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C6" w:rsidRPr="000D62C6" w:rsidRDefault="000D62C6" w:rsidP="000D62C6">
      <w:pPr>
        <w:shd w:val="clear" w:color="auto" w:fill="F8F9FA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</w:p>
    <w:p w:rsidR="000D62C6" w:rsidRDefault="000D62C6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​KIRSAL KALKINMA DESTEKLERİ KAPSAMINDA TARIMA DAYALI YATIRIMLARA YÖNELİK %50 HİBE DESTEĞİN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E HAK KAZANANLAR </w:t>
      </w:r>
      <w:proofErr w:type="gramStart"/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AÇIKLANDI !</w:t>
      </w:r>
      <w:proofErr w:type="gramEnd"/>
    </w:p>
    <w:p w:rsidR="000D62C6" w:rsidRPr="000D62C6" w:rsidRDefault="000D62C6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Bakanlığımızca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16. Etap Tarıma Dayalı Kırsal Kalkınma Hibe Destekleme sonuçları açıklandı.</w:t>
      </w:r>
    </w:p>
    <w:p w:rsidR="000D62C6" w:rsidRPr="000D62C6" w:rsidRDefault="000D62C6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Konu ile ilgili açıklama yapan İl Tarım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ve Orman Müdürümüz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Nejdet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DEMİR</w:t>
      </w: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; Programla kırsal alanda gelir düzeyinin yükseltilmesi, tarımsal üretim ve tarıma dayalı sanayi </w:t>
      </w:r>
      <w:proofErr w:type="gramStart"/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entegrasyonunun</w:t>
      </w:r>
      <w:proofErr w:type="gramEnd"/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sağlanması, tarımsal pazarlama altyapısının geliştirilmesi, gıda güvenilirliğinin güçlendirilmesi ve tarımsal faaliyetler için geliştirilen yeni teknolojilerin üreticiler tarafından kullanımının yaygınlaştırılarak üretim maliyetlerini düşürülmesinin amaçlandığını ifade etti.</w:t>
      </w:r>
    </w:p>
    <w:p w:rsidR="000D62C6" w:rsidRPr="000D62C6" w:rsidRDefault="00227BBF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>35 Projeye 84</w:t>
      </w:r>
      <w:r w:rsidR="000D62C6" w:rsidRPr="000D62C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 Milyon TL Hibe Desteği Verilecek</w:t>
      </w:r>
    </w:p>
    <w:p w:rsidR="000D62C6" w:rsidRPr="000D62C6" w:rsidRDefault="00447101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H</w:t>
      </w:r>
      <w:r w:rsidR="000D62C6"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ibe programı kapsam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ında başvurusu uygun görülen 35</w:t>
      </w:r>
      <w:r w:rsidR="000D62C6"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yatırımcımızın tamamının hibe desteği almaya hak kazandığını, yatırım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ların gerçekleştirilmesi ile 168</w:t>
      </w:r>
      <w:r w:rsidR="000D62C6"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milyon TL tutarında yatırımın ilimize kazand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ırılacağını ve yatırımcıların 84</w:t>
      </w:r>
      <w:r w:rsidR="000D62C6"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milyon TL hibe desteğinden yararlanacağını belirtti.</w:t>
      </w:r>
    </w:p>
    <w:p w:rsidR="001F7204" w:rsidRDefault="001F7204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-Süt İşleme Tesis Ekipmanları, </w:t>
      </w:r>
    </w:p>
    <w:p w:rsidR="001F7204" w:rsidRDefault="001F7204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-Tohum Eleme Paketleme Tesis Ekipmanları, </w:t>
      </w:r>
    </w:p>
    <w:p w:rsidR="001F7204" w:rsidRDefault="001F7204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>-Kuruyemiş Eleme Paketleme Tesis Ekipmanları</w:t>
      </w:r>
    </w:p>
    <w:p w:rsidR="001F7204" w:rsidRDefault="001F7204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-Hayvancılığın Geliştirilmesi Kapsamında Aile İşletmelerine yönelik Ahır </w:t>
      </w:r>
      <w:proofErr w:type="gram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>Ekipmanı ,</w:t>
      </w:r>
      <w:proofErr w:type="gramEnd"/>
    </w:p>
    <w:p w:rsidR="000D62C6" w:rsidRPr="000D62C6" w:rsidRDefault="001F7204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-Otomatik </w:t>
      </w:r>
      <w:proofErr w:type="spellStart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>Dümenleme</w:t>
      </w:r>
      <w:proofErr w:type="spellEnd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, 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 xml:space="preserve">Tohum Eleme ve Paketleme Tesisi </w:t>
      </w:r>
      <w:r w:rsidR="000D62C6" w:rsidRPr="000D62C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tr-TR"/>
        </w:rPr>
        <w:t>Projesi Desteklenecek</w:t>
      </w:r>
    </w:p>
    <w:p w:rsidR="000D62C6" w:rsidRPr="000D62C6" w:rsidRDefault="00D50F3F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İlimizin tarımsal potansiyeli de göz önüne alınarak, </w:t>
      </w:r>
      <w:r w:rsidR="00C65FCA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Özellikle Hayvansal ve Bitkisel Ürünlerin tarladan çatala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desteklenmesi amaçlanmaktadır.</w:t>
      </w:r>
    </w:p>
    <w:p w:rsidR="000D62C6" w:rsidRPr="000D62C6" w:rsidRDefault="000D62C6" w:rsidP="00CC6131">
      <w:pPr>
        <w:shd w:val="clear" w:color="auto" w:fill="F8F9FA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</w:pP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Hibe desteğine hak kazanan gerçek ve tüzel kişilerin İl Müdürlüğümüz ile irtibata geçerek hibe sözleşmelerini süresi içerisinde imzalamaları ve sözleşmede belirtilen süre içerisinde yatırımlarını tamamlamaları gerek</w:t>
      </w:r>
      <w:r w:rsidR="00F7385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mektedir. P</w:t>
      </w: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rogram kapsa</w:t>
      </w:r>
      <w:r w:rsidR="00F7385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mında ilimizde gerçekleşecek 168</w:t>
      </w: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milyon TL yatırım </w:t>
      </w:r>
      <w:r w:rsidR="00F7385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>karşılığında verilecek toplam 84</w:t>
      </w:r>
      <w:r w:rsidRPr="000D62C6">
        <w:rPr>
          <w:rFonts w:ascii="Segoe UI" w:eastAsia="Times New Roman" w:hAnsi="Segoe UI" w:cs="Segoe UI"/>
          <w:color w:val="212529"/>
          <w:sz w:val="24"/>
          <w:szCs w:val="24"/>
          <w:lang w:eastAsia="tr-TR"/>
        </w:rPr>
        <w:t xml:space="preserve"> milyon TL hibe desteğinin üreticilerimize, yatırımcılarımıza ve ilimiz tarımına hayırlı olmasını diledi.​</w:t>
      </w:r>
    </w:p>
    <w:p w:rsidR="00057D9A" w:rsidRDefault="00057D9A"/>
    <w:sectPr w:rsidR="0005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C6"/>
    <w:rsid w:val="00057D9A"/>
    <w:rsid w:val="000D62C6"/>
    <w:rsid w:val="001F7204"/>
    <w:rsid w:val="00227BBF"/>
    <w:rsid w:val="00447101"/>
    <w:rsid w:val="0077574A"/>
    <w:rsid w:val="00C65FCA"/>
    <w:rsid w:val="00CC6131"/>
    <w:rsid w:val="00D50F3F"/>
    <w:rsid w:val="00F7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c6b665096513c9246c0cf98fee3f269">
  <xsd:schema xmlns:xsd="http://www.w3.org/2001/XMLSchema" xmlns:xs="http://www.w3.org/2001/XMLSchema" xmlns:p="http://schemas.microsoft.com/office/2006/metadata/properties" xmlns:ns1="http://schemas.microsoft.com/sharepoint/v3" xmlns:ns2="17450958-79ec-4513-a654-1e3918d5fc04" targetNamespace="http://schemas.microsoft.com/office/2006/metadata/properties" ma:root="true" ma:fieldsID="657f6a2e3cdee7123f6ed342fdf40e3c" ns1:_="" ns2:_="">
    <xsd:import namespace="http://schemas.microsoft.com/sharepoint/v3"/>
    <xsd:import namespace="17450958-79ec-4513-a654-1e3918d5f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958-79ec-4513-a654-1e3918d5fc0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7450958-79ec-4513-a654-1e3918d5fc04">2026-06-17T18:15:10+00:00</YayinBitisTarihi>
  </documentManagement>
</p:properties>
</file>

<file path=customXml/itemProps1.xml><?xml version="1.0" encoding="utf-8"?>
<ds:datastoreItem xmlns:ds="http://schemas.openxmlformats.org/officeDocument/2006/customXml" ds:itemID="{EA7D4A64-18A6-4956-A97D-6D70CF96061D}"/>
</file>

<file path=customXml/itemProps2.xml><?xml version="1.0" encoding="utf-8"?>
<ds:datastoreItem xmlns:ds="http://schemas.openxmlformats.org/officeDocument/2006/customXml" ds:itemID="{A2700244-6B94-4791-BF06-D05585B89810}"/>
</file>

<file path=customXml/itemProps3.xml><?xml version="1.0" encoding="utf-8"?>
<ds:datastoreItem xmlns:ds="http://schemas.openxmlformats.org/officeDocument/2006/customXml" ds:itemID="{1A0B8308-3106-48D9-91F6-2C1EE6D1C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</dc:creator>
  <cp:lastModifiedBy>10</cp:lastModifiedBy>
  <cp:revision>10</cp:revision>
  <dcterms:created xsi:type="dcterms:W3CDTF">2025-06-17T13:12:00Z</dcterms:created>
  <dcterms:modified xsi:type="dcterms:W3CDTF">2025-06-17T13:54:00Z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