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0EA" w:rsidRPr="00B10926" w:rsidRDefault="006800EA" w:rsidP="00B10926">
      <w:pPr>
        <w:shd w:val="clear" w:color="auto" w:fill="BFBFBF" w:themeFill="background1" w:themeFillShade="BF"/>
        <w:spacing w:after="0" w:line="240" w:lineRule="auto"/>
        <w:rPr>
          <w:rFonts w:eastAsia="Times New Roman" w:cstheme="minorHAnsi"/>
          <w:b/>
          <w:sz w:val="20"/>
          <w:szCs w:val="20"/>
          <w:lang w:eastAsia="tr-TR"/>
        </w:rPr>
      </w:pPr>
      <w:r w:rsidRPr="00B10926">
        <w:rPr>
          <w:rFonts w:eastAsia="Times New Roman" w:cstheme="minorHAnsi"/>
          <w:b/>
          <w:sz w:val="20"/>
          <w:szCs w:val="20"/>
          <w:lang w:eastAsia="tr-TR"/>
        </w:rPr>
        <w:t>Başvuru Aşamasında İstenen Belgeler</w:t>
      </w:r>
    </w:p>
    <w:p w:rsidR="005A3BC2" w:rsidRPr="00B10926" w:rsidRDefault="00D75FB8" w:rsidP="00B10926">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r w:rsidRPr="00B10926">
        <w:rPr>
          <w:rFonts w:cstheme="minorHAnsi"/>
          <w:color w:val="000000"/>
          <w:sz w:val="20"/>
          <w:szCs w:val="20"/>
        </w:rPr>
        <w:t>Hibe Başvuru Formu ( EK-2 )</w:t>
      </w:r>
      <w:r w:rsidRPr="00B10926">
        <w:rPr>
          <w:rFonts w:cstheme="minorHAnsi"/>
          <w:color w:val="000000"/>
          <w:sz w:val="20"/>
          <w:szCs w:val="20"/>
        </w:rPr>
        <w:t xml:space="preserve"> </w:t>
      </w:r>
    </w:p>
    <w:p w:rsidR="00B10926" w:rsidRPr="00B10926" w:rsidRDefault="00B10926" w:rsidP="00B10926">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r w:rsidRPr="00B10926">
        <w:rPr>
          <w:rFonts w:cstheme="minorHAnsi"/>
          <w:color w:val="000000"/>
          <w:sz w:val="20"/>
          <w:szCs w:val="20"/>
        </w:rPr>
        <w:t xml:space="preserve">Basınçlı Sulama Sistemi Bilgi Formu ( EK-4 ) </w:t>
      </w:r>
    </w:p>
    <w:p w:rsidR="003B7AA3" w:rsidRPr="00B10926" w:rsidRDefault="003B7AA3" w:rsidP="003B7AA3">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r w:rsidRPr="00B10926">
        <w:rPr>
          <w:rFonts w:cstheme="minorHAnsi"/>
          <w:color w:val="000000"/>
          <w:sz w:val="20"/>
          <w:szCs w:val="20"/>
        </w:rPr>
        <w:t xml:space="preserve">Toprak Fiziksel Analiz Raporu </w:t>
      </w:r>
      <w:r w:rsidRPr="00B10926">
        <w:rPr>
          <w:rFonts w:cstheme="minorHAnsi"/>
          <w:iCs/>
          <w:color w:val="000000"/>
          <w:sz w:val="20"/>
          <w:szCs w:val="20"/>
        </w:rPr>
        <w:t>(</w:t>
      </w:r>
      <w:r w:rsidRPr="0040711D">
        <w:rPr>
          <w:rFonts w:cstheme="minorHAnsi"/>
          <w:iCs/>
          <w:color w:val="000000"/>
          <w:sz w:val="16"/>
          <w:szCs w:val="20"/>
        </w:rPr>
        <w:t xml:space="preserve">Bünye Sınıfı, Tarla Kapasitesi, Solma Noktası, Hacim Ağırlığı, </w:t>
      </w:r>
      <w:proofErr w:type="spellStart"/>
      <w:r w:rsidRPr="0040711D">
        <w:rPr>
          <w:rFonts w:cstheme="minorHAnsi"/>
          <w:iCs/>
          <w:color w:val="000000"/>
          <w:sz w:val="16"/>
          <w:szCs w:val="20"/>
        </w:rPr>
        <w:t>İnfiltrasyon</w:t>
      </w:r>
      <w:proofErr w:type="spellEnd"/>
      <w:r w:rsidRPr="0040711D">
        <w:rPr>
          <w:rFonts w:cstheme="minorHAnsi"/>
          <w:iCs/>
          <w:color w:val="000000"/>
          <w:sz w:val="16"/>
          <w:szCs w:val="20"/>
        </w:rPr>
        <w:t xml:space="preserve"> Hızı bilgilerini içeren</w:t>
      </w:r>
      <w:r w:rsidRPr="00B10926">
        <w:rPr>
          <w:rFonts w:cstheme="minorHAnsi"/>
          <w:iCs/>
          <w:color w:val="000000"/>
          <w:sz w:val="20"/>
          <w:szCs w:val="20"/>
        </w:rPr>
        <w:t>)</w:t>
      </w:r>
    </w:p>
    <w:p w:rsidR="003B7AA3" w:rsidRPr="00B10926" w:rsidRDefault="003B7AA3" w:rsidP="003B7AA3">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r w:rsidRPr="00B10926">
        <w:rPr>
          <w:rFonts w:cstheme="minorHAnsi"/>
          <w:color w:val="000000"/>
          <w:sz w:val="20"/>
          <w:szCs w:val="20"/>
        </w:rPr>
        <w:t xml:space="preserve">Sulama Suyu Analiz Raporu </w:t>
      </w:r>
    </w:p>
    <w:p w:rsidR="003B7AA3" w:rsidRPr="00B10926" w:rsidRDefault="0040711D" w:rsidP="003B7AA3">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r w:rsidRPr="00B10926">
        <w:rPr>
          <w:rFonts w:cstheme="minorHAnsi"/>
          <w:color w:val="000000"/>
          <w:sz w:val="20"/>
          <w:szCs w:val="20"/>
        </w:rPr>
        <w:t>Yer Altı Suyu Kullanma Belgesi</w:t>
      </w:r>
      <w:r w:rsidRPr="00B10926">
        <w:rPr>
          <w:rFonts w:cstheme="minorHAnsi"/>
          <w:color w:val="000000"/>
          <w:sz w:val="20"/>
          <w:szCs w:val="20"/>
        </w:rPr>
        <w:t xml:space="preserve"> </w:t>
      </w:r>
      <w:r>
        <w:rPr>
          <w:rFonts w:cstheme="minorHAnsi"/>
          <w:color w:val="000000"/>
          <w:sz w:val="20"/>
          <w:szCs w:val="20"/>
        </w:rPr>
        <w:t xml:space="preserve">veya </w:t>
      </w:r>
      <w:r w:rsidRPr="00B10926">
        <w:rPr>
          <w:rFonts w:cstheme="minorHAnsi"/>
          <w:color w:val="000000"/>
          <w:sz w:val="20"/>
          <w:szCs w:val="20"/>
        </w:rPr>
        <w:t xml:space="preserve">Su Kaynağı </w:t>
      </w:r>
      <w:r w:rsidR="003B7AA3" w:rsidRPr="00B10926">
        <w:rPr>
          <w:rFonts w:cstheme="minorHAnsi"/>
          <w:color w:val="000000"/>
          <w:sz w:val="20"/>
          <w:szCs w:val="20"/>
        </w:rPr>
        <w:t xml:space="preserve">Kullanım İzin / Tahsis Belgesi </w:t>
      </w:r>
    </w:p>
    <w:p w:rsidR="003B7AA3" w:rsidRPr="00B10926" w:rsidRDefault="003B7AA3" w:rsidP="003B7AA3">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r w:rsidRPr="00B10926">
        <w:rPr>
          <w:rFonts w:cstheme="minorHAnsi"/>
          <w:color w:val="000000"/>
          <w:sz w:val="20"/>
          <w:szCs w:val="20"/>
        </w:rPr>
        <w:t xml:space="preserve">Sulama Projesi </w:t>
      </w:r>
      <w:r w:rsidRPr="00B10926">
        <w:rPr>
          <w:rFonts w:cstheme="minorHAnsi"/>
          <w:iCs/>
          <w:color w:val="000000"/>
          <w:sz w:val="20"/>
          <w:szCs w:val="20"/>
        </w:rPr>
        <w:t xml:space="preserve">( </w:t>
      </w:r>
      <w:r w:rsidRPr="00C1005D">
        <w:rPr>
          <w:rFonts w:cstheme="minorHAnsi"/>
          <w:iCs/>
          <w:color w:val="000000"/>
          <w:sz w:val="16"/>
          <w:szCs w:val="20"/>
        </w:rPr>
        <w:t xml:space="preserve">EK-18’de belirtilen </w:t>
      </w:r>
      <w:proofErr w:type="spellStart"/>
      <w:r w:rsidRPr="00C1005D">
        <w:rPr>
          <w:rFonts w:cstheme="minorHAnsi"/>
          <w:iCs/>
          <w:color w:val="000000"/>
          <w:sz w:val="16"/>
          <w:szCs w:val="20"/>
        </w:rPr>
        <w:t>dispozisyona</w:t>
      </w:r>
      <w:proofErr w:type="spellEnd"/>
      <w:r w:rsidRPr="00C1005D">
        <w:rPr>
          <w:rFonts w:cstheme="minorHAnsi"/>
          <w:iCs/>
          <w:color w:val="000000"/>
          <w:sz w:val="16"/>
          <w:szCs w:val="20"/>
        </w:rPr>
        <w:t xml:space="preserve"> uygun </w:t>
      </w:r>
      <w:r w:rsidRPr="00B10926">
        <w:rPr>
          <w:rFonts w:cstheme="minorHAnsi"/>
          <w:iCs/>
          <w:color w:val="000000"/>
          <w:sz w:val="20"/>
          <w:szCs w:val="20"/>
        </w:rPr>
        <w:t>)</w:t>
      </w:r>
      <w:r w:rsidRPr="00B10926">
        <w:rPr>
          <w:rFonts w:cstheme="minorHAnsi"/>
          <w:color w:val="000000"/>
          <w:sz w:val="20"/>
          <w:szCs w:val="20"/>
        </w:rPr>
        <w:t xml:space="preserve"> </w:t>
      </w:r>
    </w:p>
    <w:p w:rsidR="003B7AA3" w:rsidRDefault="003B7AA3" w:rsidP="003B7AA3">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r>
        <w:rPr>
          <w:rFonts w:cstheme="minorHAnsi"/>
          <w:color w:val="000000"/>
          <w:sz w:val="20"/>
          <w:szCs w:val="20"/>
        </w:rPr>
        <w:t>Metraj ve keşif</w:t>
      </w:r>
    </w:p>
    <w:p w:rsidR="003B7AA3" w:rsidRPr="00B10926" w:rsidRDefault="003B7AA3" w:rsidP="003B7AA3">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r w:rsidRPr="00B10926">
        <w:rPr>
          <w:rFonts w:cstheme="minorHAnsi"/>
          <w:color w:val="000000"/>
          <w:sz w:val="20"/>
          <w:szCs w:val="20"/>
        </w:rPr>
        <w:t xml:space="preserve">Teknik Şartname </w:t>
      </w:r>
    </w:p>
    <w:p w:rsidR="005A3BC2" w:rsidRPr="00B10926" w:rsidRDefault="00D75FB8" w:rsidP="00B10926">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r w:rsidRPr="00B10926">
        <w:rPr>
          <w:rFonts w:cstheme="minorHAnsi"/>
          <w:color w:val="000000"/>
          <w:sz w:val="20"/>
          <w:szCs w:val="20"/>
        </w:rPr>
        <w:t>Güncel ÇKS Belgesi</w:t>
      </w:r>
      <w:r w:rsidRPr="00B10926">
        <w:rPr>
          <w:rFonts w:cstheme="minorHAnsi"/>
          <w:color w:val="000000"/>
          <w:sz w:val="20"/>
          <w:szCs w:val="20"/>
        </w:rPr>
        <w:t xml:space="preserve"> </w:t>
      </w:r>
    </w:p>
    <w:p w:rsidR="005A3BC2" w:rsidRPr="00B10926" w:rsidRDefault="00D75FB8" w:rsidP="00B10926">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r w:rsidRPr="00B10926">
        <w:rPr>
          <w:rFonts w:cstheme="minorHAnsi"/>
          <w:color w:val="000000"/>
          <w:sz w:val="20"/>
          <w:szCs w:val="20"/>
        </w:rPr>
        <w:t xml:space="preserve">Nüfus Cüzdan Fotokopisi </w:t>
      </w:r>
      <w:r w:rsidRPr="00B10926">
        <w:rPr>
          <w:rFonts w:cstheme="minorHAnsi"/>
          <w:iCs/>
          <w:color w:val="000000"/>
          <w:sz w:val="20"/>
          <w:szCs w:val="20"/>
        </w:rPr>
        <w:t>( Gerçek Kişiye / Tüzel Kişilik Adına Yetkilendirilen Kişiye ait )</w:t>
      </w:r>
    </w:p>
    <w:p w:rsidR="00DC1F60" w:rsidRPr="00B10926" w:rsidRDefault="00DC1F60" w:rsidP="00DC1F60">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r w:rsidRPr="00B10926">
        <w:rPr>
          <w:rFonts w:cstheme="minorHAnsi"/>
          <w:color w:val="000000"/>
          <w:sz w:val="20"/>
          <w:szCs w:val="20"/>
        </w:rPr>
        <w:t xml:space="preserve">Uzmanlık belgesi veya diploma onaylı sureti </w:t>
      </w:r>
      <w:r w:rsidRPr="00B10926">
        <w:rPr>
          <w:rFonts w:cstheme="minorHAnsi"/>
          <w:iCs/>
          <w:color w:val="000000"/>
          <w:sz w:val="20"/>
          <w:szCs w:val="20"/>
        </w:rPr>
        <w:t>(sulama projesi hazırlayana ait)</w:t>
      </w:r>
      <w:r w:rsidRPr="00B10926">
        <w:rPr>
          <w:rFonts w:cstheme="minorHAnsi"/>
          <w:color w:val="000000"/>
          <w:sz w:val="20"/>
          <w:szCs w:val="20"/>
        </w:rPr>
        <w:t xml:space="preserve"> </w:t>
      </w:r>
    </w:p>
    <w:p w:rsidR="00DC1F60" w:rsidRDefault="00DC1F60" w:rsidP="00DC1F60">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r>
        <w:rPr>
          <w:rFonts w:cstheme="minorHAnsi"/>
          <w:color w:val="000000"/>
          <w:sz w:val="20"/>
          <w:szCs w:val="20"/>
        </w:rPr>
        <w:t>Tüzel kişiler için yukarıdaki belgelere ilave olarak;</w:t>
      </w:r>
    </w:p>
    <w:p w:rsidR="00DC1F60" w:rsidRPr="00B10926" w:rsidRDefault="00DC1F60" w:rsidP="00DC1F60">
      <w:pPr>
        <w:pStyle w:val="ListeParagraf"/>
        <w:numPr>
          <w:ilvl w:val="1"/>
          <w:numId w:val="3"/>
        </w:numPr>
        <w:autoSpaceDE w:val="0"/>
        <w:autoSpaceDN w:val="0"/>
        <w:adjustRightInd w:val="0"/>
        <w:spacing w:after="0" w:line="240" w:lineRule="auto"/>
        <w:ind w:left="567" w:hanging="283"/>
        <w:rPr>
          <w:rFonts w:cstheme="minorHAnsi"/>
          <w:color w:val="000000"/>
          <w:sz w:val="20"/>
          <w:szCs w:val="20"/>
        </w:rPr>
      </w:pPr>
      <w:r w:rsidRPr="00B10926">
        <w:rPr>
          <w:rFonts w:cstheme="minorHAnsi"/>
          <w:color w:val="000000"/>
          <w:sz w:val="20"/>
          <w:szCs w:val="20"/>
        </w:rPr>
        <w:t xml:space="preserve">Yetkili Kurul Kararı </w:t>
      </w:r>
      <w:r w:rsidRPr="00B10926">
        <w:rPr>
          <w:rFonts w:cstheme="minorHAnsi"/>
          <w:iCs/>
          <w:color w:val="000000"/>
          <w:sz w:val="20"/>
          <w:szCs w:val="20"/>
        </w:rPr>
        <w:t>( Tüzel Kişilik İçin )</w:t>
      </w:r>
    </w:p>
    <w:p w:rsidR="00DC1F60" w:rsidRPr="00B10926" w:rsidRDefault="00DC1F60" w:rsidP="00DC1F60">
      <w:pPr>
        <w:pStyle w:val="ListeParagraf"/>
        <w:numPr>
          <w:ilvl w:val="1"/>
          <w:numId w:val="3"/>
        </w:numPr>
        <w:autoSpaceDE w:val="0"/>
        <w:autoSpaceDN w:val="0"/>
        <w:adjustRightInd w:val="0"/>
        <w:spacing w:after="0" w:line="240" w:lineRule="auto"/>
        <w:ind w:left="567" w:hanging="283"/>
        <w:rPr>
          <w:rFonts w:cstheme="minorHAnsi"/>
          <w:color w:val="000000"/>
          <w:sz w:val="20"/>
          <w:szCs w:val="20"/>
        </w:rPr>
      </w:pPr>
      <w:r w:rsidRPr="00B10926">
        <w:rPr>
          <w:rFonts w:cstheme="minorHAnsi"/>
          <w:color w:val="000000"/>
          <w:sz w:val="20"/>
          <w:szCs w:val="20"/>
        </w:rPr>
        <w:t xml:space="preserve">İmza Sirküleri </w:t>
      </w:r>
      <w:r w:rsidRPr="00DC1F60">
        <w:rPr>
          <w:rFonts w:cstheme="minorHAnsi"/>
          <w:color w:val="000000"/>
          <w:sz w:val="20"/>
          <w:szCs w:val="20"/>
        </w:rPr>
        <w:t>( Tüzel Kişilik İçin )</w:t>
      </w:r>
    </w:p>
    <w:p w:rsidR="005A3BC2" w:rsidRPr="00B10926" w:rsidRDefault="00D75FB8" w:rsidP="00DC1F60">
      <w:pPr>
        <w:pStyle w:val="ListeParagraf"/>
        <w:numPr>
          <w:ilvl w:val="1"/>
          <w:numId w:val="3"/>
        </w:numPr>
        <w:autoSpaceDE w:val="0"/>
        <w:autoSpaceDN w:val="0"/>
        <w:adjustRightInd w:val="0"/>
        <w:spacing w:after="0" w:line="240" w:lineRule="auto"/>
        <w:ind w:left="567" w:hanging="283"/>
        <w:rPr>
          <w:rFonts w:cstheme="minorHAnsi"/>
          <w:color w:val="000000"/>
          <w:sz w:val="20"/>
          <w:szCs w:val="20"/>
        </w:rPr>
      </w:pPr>
      <w:r w:rsidRPr="00B10926">
        <w:rPr>
          <w:rFonts w:cstheme="minorHAnsi"/>
          <w:color w:val="000000"/>
          <w:sz w:val="20"/>
          <w:szCs w:val="20"/>
        </w:rPr>
        <w:t xml:space="preserve">Ticaret Sicil Gazetesi </w:t>
      </w:r>
      <w:r w:rsidRPr="00DC1F60">
        <w:rPr>
          <w:rFonts w:cstheme="minorHAnsi"/>
          <w:color w:val="000000"/>
          <w:sz w:val="20"/>
          <w:szCs w:val="20"/>
        </w:rPr>
        <w:t>(Tüzel Kişilik Başvuruları İçin, kuruluş ana sözleşmesinde tarımsal faaliyette bulunabileceğine dair ifadeyi içeren)</w:t>
      </w:r>
    </w:p>
    <w:p w:rsidR="005A3BC2" w:rsidRDefault="00D75FB8" w:rsidP="00B10926">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proofErr w:type="gramStart"/>
      <w:r w:rsidRPr="00B10926">
        <w:rPr>
          <w:rFonts w:cstheme="minorHAnsi"/>
          <w:color w:val="000000"/>
          <w:sz w:val="20"/>
          <w:szCs w:val="20"/>
        </w:rPr>
        <w:t xml:space="preserve">Yatırımcı Taahhütnamesi </w:t>
      </w:r>
      <w:r w:rsidRPr="00B10926">
        <w:rPr>
          <w:rFonts w:cstheme="minorHAnsi"/>
          <w:iCs/>
          <w:color w:val="000000"/>
          <w:sz w:val="20"/>
          <w:szCs w:val="20"/>
        </w:rPr>
        <w:t>(</w:t>
      </w:r>
      <w:r w:rsidRPr="00DC1F60">
        <w:rPr>
          <w:rFonts w:cstheme="minorHAnsi"/>
          <w:iCs/>
          <w:color w:val="000000"/>
          <w:sz w:val="16"/>
          <w:szCs w:val="20"/>
        </w:rPr>
        <w:t>Güneş Enerjili Sulama Sistemleri başvuruları için elektrik şebekesi bulunmadığına ve projenin tamamlanmasından sonra sistemden elektrik şebekesine bağlantı yapılmayacağına dair) / (Başvuru aşamasında yatırımın gerçekleştirileceği alanda henüz meyve bahçesi tesis edilmemiş ise en geç ödeme talebi tarihi itibarıyla meyve bahçesinin tesis edileceğine dair) / (Başvuru sahibinin başvurusunun kabul edilmesi halinde, proje kapsamında satın alacağı malzemeleri, tedarikçiden temin edeceği belgelere sahip özellikteki malzemelerden ve bu belgelere sahip tedarikçilerden temin edeceğine ve ödeme talebi ile birlikte bu belgelerin tamamını vereceğine dair</w:t>
      </w:r>
      <w:r w:rsidRPr="00B10926">
        <w:rPr>
          <w:rFonts w:cstheme="minorHAnsi"/>
          <w:iCs/>
          <w:color w:val="000000"/>
          <w:sz w:val="20"/>
          <w:szCs w:val="20"/>
        </w:rPr>
        <w:t>)</w:t>
      </w:r>
      <w:r w:rsidRPr="00B10926">
        <w:rPr>
          <w:rFonts w:cstheme="minorHAnsi"/>
          <w:color w:val="000000"/>
          <w:sz w:val="20"/>
          <w:szCs w:val="20"/>
        </w:rPr>
        <w:t xml:space="preserve"> </w:t>
      </w:r>
      <w:proofErr w:type="gramEnd"/>
    </w:p>
    <w:p w:rsidR="00DC1F60" w:rsidRPr="00B10926" w:rsidRDefault="00DC1F60" w:rsidP="00DC1F60">
      <w:pPr>
        <w:pStyle w:val="ListeParagraf"/>
        <w:autoSpaceDE w:val="0"/>
        <w:autoSpaceDN w:val="0"/>
        <w:adjustRightInd w:val="0"/>
        <w:spacing w:after="0" w:line="240" w:lineRule="auto"/>
        <w:ind w:left="284"/>
        <w:rPr>
          <w:rFonts w:cstheme="minorHAnsi"/>
          <w:color w:val="000000"/>
          <w:sz w:val="20"/>
          <w:szCs w:val="20"/>
        </w:rPr>
      </w:pPr>
    </w:p>
    <w:p w:rsidR="00DC1F60" w:rsidRPr="00B10926" w:rsidRDefault="00DC1F60" w:rsidP="00DC1F60">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r w:rsidRPr="00B10926">
        <w:rPr>
          <w:rFonts w:cstheme="minorHAnsi"/>
          <w:color w:val="000000"/>
          <w:sz w:val="20"/>
          <w:szCs w:val="20"/>
        </w:rPr>
        <w:t xml:space="preserve">Traktör Ruhsatı Sureti </w:t>
      </w:r>
      <w:r w:rsidRPr="00B10926">
        <w:rPr>
          <w:rFonts w:cstheme="minorHAnsi"/>
          <w:iCs/>
          <w:color w:val="000000"/>
          <w:sz w:val="20"/>
          <w:szCs w:val="20"/>
        </w:rPr>
        <w:t xml:space="preserve">( </w:t>
      </w:r>
      <w:r w:rsidRPr="00C1005D">
        <w:rPr>
          <w:rFonts w:cstheme="minorHAnsi"/>
          <w:iCs/>
          <w:color w:val="000000"/>
          <w:sz w:val="16"/>
          <w:szCs w:val="20"/>
        </w:rPr>
        <w:t xml:space="preserve">Tamburlu Sistem Başvuruları İçin </w:t>
      </w:r>
      <w:r w:rsidRPr="00B10926">
        <w:rPr>
          <w:rFonts w:cstheme="minorHAnsi"/>
          <w:iCs/>
          <w:color w:val="000000"/>
          <w:sz w:val="20"/>
          <w:szCs w:val="20"/>
        </w:rPr>
        <w:t>)</w:t>
      </w:r>
    </w:p>
    <w:p w:rsidR="00C1005D" w:rsidRPr="00B10926" w:rsidRDefault="00C1005D" w:rsidP="00C1005D">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proofErr w:type="spellStart"/>
      <w:r w:rsidRPr="00B10926">
        <w:rPr>
          <w:rFonts w:cstheme="minorHAnsi"/>
          <w:color w:val="000000"/>
          <w:sz w:val="20"/>
          <w:szCs w:val="20"/>
        </w:rPr>
        <w:t>Muvafakatname</w:t>
      </w:r>
      <w:proofErr w:type="spellEnd"/>
      <w:r w:rsidRPr="00B10926">
        <w:rPr>
          <w:rFonts w:cstheme="minorHAnsi"/>
          <w:color w:val="000000"/>
          <w:sz w:val="20"/>
          <w:szCs w:val="20"/>
        </w:rPr>
        <w:t xml:space="preserve"> </w:t>
      </w:r>
      <w:r w:rsidRPr="00B10926">
        <w:rPr>
          <w:rFonts w:cstheme="minorHAnsi"/>
          <w:iCs/>
          <w:color w:val="000000"/>
          <w:sz w:val="20"/>
          <w:szCs w:val="20"/>
        </w:rPr>
        <w:t xml:space="preserve">( </w:t>
      </w:r>
      <w:r w:rsidRPr="00C1005D">
        <w:rPr>
          <w:rFonts w:cstheme="minorHAnsi"/>
          <w:iCs/>
          <w:color w:val="000000"/>
          <w:sz w:val="16"/>
          <w:szCs w:val="20"/>
        </w:rPr>
        <w:t xml:space="preserve">Hisseli Arazi Başvuruları İçin </w:t>
      </w:r>
      <w:r w:rsidRPr="00B10926">
        <w:rPr>
          <w:rFonts w:cstheme="minorHAnsi"/>
          <w:iCs/>
          <w:color w:val="000000"/>
          <w:sz w:val="20"/>
          <w:szCs w:val="20"/>
        </w:rPr>
        <w:t>)</w:t>
      </w:r>
    </w:p>
    <w:p w:rsidR="005A3BC2" w:rsidRPr="00B10926" w:rsidRDefault="00D75FB8" w:rsidP="00B10926">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r w:rsidRPr="00B10926">
        <w:rPr>
          <w:rFonts w:cstheme="minorHAnsi"/>
          <w:color w:val="000000"/>
          <w:sz w:val="20"/>
          <w:szCs w:val="20"/>
        </w:rPr>
        <w:t xml:space="preserve">Arazi Tahsisine Dair Resmi Belge Onaylı Sureti </w:t>
      </w:r>
      <w:r w:rsidRPr="00B10926">
        <w:rPr>
          <w:rFonts w:cstheme="minorHAnsi"/>
          <w:iCs/>
          <w:color w:val="000000"/>
          <w:sz w:val="20"/>
          <w:szCs w:val="20"/>
        </w:rPr>
        <w:t xml:space="preserve">( </w:t>
      </w:r>
      <w:r w:rsidRPr="00C1005D">
        <w:rPr>
          <w:rFonts w:cstheme="minorHAnsi"/>
          <w:iCs/>
          <w:color w:val="000000"/>
          <w:sz w:val="16"/>
          <w:szCs w:val="20"/>
        </w:rPr>
        <w:t xml:space="preserve">Arazi Mülkiyeti “Tahsisli” Başvurular İçin </w:t>
      </w:r>
      <w:r w:rsidRPr="00B10926">
        <w:rPr>
          <w:rFonts w:cstheme="minorHAnsi"/>
          <w:iCs/>
          <w:color w:val="000000"/>
          <w:sz w:val="20"/>
          <w:szCs w:val="20"/>
        </w:rPr>
        <w:t>)</w:t>
      </w:r>
      <w:r w:rsidRPr="00B10926">
        <w:rPr>
          <w:rFonts w:cstheme="minorHAnsi"/>
          <w:color w:val="000000"/>
          <w:sz w:val="20"/>
          <w:szCs w:val="20"/>
        </w:rPr>
        <w:t xml:space="preserve"> </w:t>
      </w:r>
    </w:p>
    <w:p w:rsidR="005A3BC2" w:rsidRPr="00B10926" w:rsidRDefault="00D75FB8" w:rsidP="00B10926">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r w:rsidRPr="00B10926">
        <w:rPr>
          <w:rFonts w:cstheme="minorHAnsi"/>
          <w:color w:val="000000"/>
          <w:sz w:val="20"/>
          <w:szCs w:val="20"/>
        </w:rPr>
        <w:t xml:space="preserve">Arazi Kiralama Belgesi Sureti </w:t>
      </w:r>
      <w:r w:rsidRPr="00B10926">
        <w:rPr>
          <w:rFonts w:cstheme="minorHAnsi"/>
          <w:iCs/>
          <w:color w:val="000000"/>
          <w:sz w:val="20"/>
          <w:szCs w:val="20"/>
        </w:rPr>
        <w:t xml:space="preserve">( </w:t>
      </w:r>
      <w:r w:rsidRPr="00C1005D">
        <w:rPr>
          <w:rFonts w:cstheme="minorHAnsi"/>
          <w:iCs/>
          <w:color w:val="000000"/>
          <w:sz w:val="16"/>
          <w:szCs w:val="20"/>
        </w:rPr>
        <w:t xml:space="preserve">Tüzel veya Gerçek Kişilerin Kiraladığı Arazi Başvuruları İçin </w:t>
      </w:r>
      <w:r w:rsidRPr="00B10926">
        <w:rPr>
          <w:rFonts w:cstheme="minorHAnsi"/>
          <w:iCs/>
          <w:color w:val="000000"/>
          <w:sz w:val="20"/>
          <w:szCs w:val="20"/>
        </w:rPr>
        <w:t>)</w:t>
      </w:r>
      <w:r w:rsidRPr="00B10926">
        <w:rPr>
          <w:rFonts w:cstheme="minorHAnsi"/>
          <w:color w:val="000000"/>
          <w:sz w:val="20"/>
          <w:szCs w:val="20"/>
        </w:rPr>
        <w:t xml:space="preserve"> </w:t>
      </w:r>
    </w:p>
    <w:p w:rsidR="003B7AA3" w:rsidRPr="00B10926" w:rsidRDefault="003B7AA3" w:rsidP="003B7AA3">
      <w:pPr>
        <w:pStyle w:val="ListeParagraf"/>
        <w:numPr>
          <w:ilvl w:val="0"/>
          <w:numId w:val="3"/>
        </w:numPr>
        <w:autoSpaceDE w:val="0"/>
        <w:autoSpaceDN w:val="0"/>
        <w:adjustRightInd w:val="0"/>
        <w:spacing w:after="0" w:line="240" w:lineRule="auto"/>
        <w:ind w:left="284" w:hanging="284"/>
        <w:rPr>
          <w:rFonts w:cstheme="minorHAnsi"/>
          <w:color w:val="000000"/>
          <w:sz w:val="20"/>
          <w:szCs w:val="20"/>
        </w:rPr>
      </w:pPr>
      <w:r w:rsidRPr="00B10926">
        <w:rPr>
          <w:rFonts w:cstheme="minorHAnsi"/>
          <w:color w:val="000000"/>
          <w:sz w:val="20"/>
          <w:szCs w:val="20"/>
        </w:rPr>
        <w:t>Varsa; Genç Çiftçi / İyi Tarım / Organik Tarım Sertifika Sureti / Şehit ve Gazilerin 1. Derece yakını veya Gazi olduğunu gösteren belge</w:t>
      </w:r>
    </w:p>
    <w:p w:rsidR="006800EA" w:rsidRPr="00B10926" w:rsidRDefault="006800EA" w:rsidP="00B10926">
      <w:pPr>
        <w:pStyle w:val="GvdeMetni"/>
        <w:tabs>
          <w:tab w:val="left" w:pos="1148"/>
        </w:tabs>
        <w:spacing w:before="0"/>
        <w:ind w:left="284" w:right="176"/>
        <w:jc w:val="both"/>
        <w:rPr>
          <w:rFonts w:asciiTheme="minorHAnsi" w:hAnsiTheme="minorHAnsi" w:cstheme="minorHAnsi"/>
          <w:sz w:val="20"/>
          <w:szCs w:val="20"/>
        </w:rPr>
      </w:pPr>
    </w:p>
    <w:p w:rsidR="006800EA" w:rsidRPr="00B10926" w:rsidRDefault="006800EA" w:rsidP="00B10926">
      <w:pPr>
        <w:shd w:val="clear" w:color="auto" w:fill="BFBFBF" w:themeFill="background1" w:themeFillShade="BF"/>
        <w:spacing w:after="0" w:line="240" w:lineRule="auto"/>
        <w:rPr>
          <w:rFonts w:eastAsia="Times New Roman" w:cstheme="minorHAnsi"/>
          <w:b/>
          <w:sz w:val="20"/>
          <w:szCs w:val="20"/>
          <w:lang w:eastAsia="tr-TR"/>
        </w:rPr>
      </w:pPr>
      <w:r w:rsidRPr="00B10926">
        <w:rPr>
          <w:rFonts w:eastAsia="Times New Roman" w:cstheme="minorHAnsi"/>
          <w:b/>
          <w:sz w:val="20"/>
          <w:szCs w:val="20"/>
          <w:lang w:eastAsia="tr-TR"/>
        </w:rPr>
        <w:t>Ödeme</w:t>
      </w:r>
      <w:r w:rsidRPr="00B10926">
        <w:rPr>
          <w:rFonts w:eastAsia="Times New Roman" w:cstheme="minorHAnsi"/>
          <w:b/>
          <w:sz w:val="20"/>
          <w:szCs w:val="20"/>
          <w:lang w:eastAsia="tr-TR"/>
        </w:rPr>
        <w:t xml:space="preserve"> Aşamasında İstenen Belgeler</w:t>
      </w:r>
    </w:p>
    <w:p w:rsidR="00B10926" w:rsidRPr="00B10926" w:rsidRDefault="00B10926" w:rsidP="00B10926">
      <w:pPr>
        <w:pStyle w:val="Default"/>
        <w:numPr>
          <w:ilvl w:val="0"/>
          <w:numId w:val="4"/>
        </w:numPr>
        <w:ind w:left="284" w:hanging="284"/>
        <w:rPr>
          <w:rFonts w:asciiTheme="minorHAnsi" w:hAnsiTheme="minorHAnsi" w:cstheme="minorHAnsi"/>
          <w:sz w:val="20"/>
          <w:szCs w:val="20"/>
        </w:rPr>
      </w:pPr>
      <w:r w:rsidRPr="00B10926">
        <w:rPr>
          <w:rFonts w:asciiTheme="minorHAnsi" w:hAnsiTheme="minorHAnsi" w:cstheme="minorHAnsi"/>
          <w:sz w:val="20"/>
          <w:szCs w:val="20"/>
        </w:rPr>
        <w:t xml:space="preserve">İmzalı, kaşeli, kapalı fatura, </w:t>
      </w:r>
    </w:p>
    <w:p w:rsidR="00B10926" w:rsidRPr="00B10926" w:rsidRDefault="00B10926" w:rsidP="00B10926">
      <w:pPr>
        <w:pStyle w:val="Default"/>
        <w:numPr>
          <w:ilvl w:val="0"/>
          <w:numId w:val="4"/>
        </w:numPr>
        <w:ind w:left="284" w:hanging="284"/>
        <w:rPr>
          <w:rFonts w:asciiTheme="minorHAnsi" w:hAnsiTheme="minorHAnsi" w:cstheme="minorHAnsi"/>
          <w:sz w:val="20"/>
          <w:szCs w:val="20"/>
        </w:rPr>
      </w:pPr>
      <w:r w:rsidRPr="00B10926">
        <w:rPr>
          <w:rFonts w:asciiTheme="minorHAnsi" w:hAnsiTheme="minorHAnsi" w:cstheme="minorHAnsi"/>
          <w:sz w:val="20"/>
          <w:szCs w:val="20"/>
        </w:rPr>
        <w:t>Yatırımcı ile Tedarikçi Arasında Düzenlenen Bireysel Sulama Sistem</w:t>
      </w:r>
      <w:r w:rsidR="00C1005D">
        <w:rPr>
          <w:rFonts w:asciiTheme="minorHAnsi" w:hAnsiTheme="minorHAnsi" w:cstheme="minorHAnsi"/>
          <w:sz w:val="20"/>
          <w:szCs w:val="20"/>
        </w:rPr>
        <w:t>i Mal Teslim Tutanağı (EK-15),</w:t>
      </w:r>
      <w:r w:rsidRPr="00B10926">
        <w:rPr>
          <w:rFonts w:asciiTheme="minorHAnsi" w:hAnsiTheme="minorHAnsi" w:cstheme="minorHAnsi"/>
          <w:sz w:val="20"/>
          <w:szCs w:val="20"/>
        </w:rPr>
        <w:t xml:space="preserve"> </w:t>
      </w:r>
    </w:p>
    <w:p w:rsidR="00B10926" w:rsidRPr="00B10926" w:rsidRDefault="00B10926" w:rsidP="00B10926">
      <w:pPr>
        <w:pStyle w:val="Default"/>
        <w:numPr>
          <w:ilvl w:val="0"/>
          <w:numId w:val="4"/>
        </w:numPr>
        <w:ind w:left="284" w:hanging="284"/>
        <w:rPr>
          <w:rFonts w:asciiTheme="minorHAnsi" w:hAnsiTheme="minorHAnsi" w:cstheme="minorHAnsi"/>
          <w:sz w:val="20"/>
          <w:szCs w:val="20"/>
        </w:rPr>
      </w:pPr>
      <w:r w:rsidRPr="00B10926">
        <w:rPr>
          <w:rFonts w:asciiTheme="minorHAnsi" w:hAnsiTheme="minorHAnsi" w:cstheme="minorHAnsi"/>
          <w:sz w:val="20"/>
          <w:szCs w:val="20"/>
        </w:rPr>
        <w:t xml:space="preserve">Ödenecek meblağı gösteren liste, </w:t>
      </w:r>
    </w:p>
    <w:p w:rsidR="00B10926" w:rsidRPr="00B10926" w:rsidRDefault="00B10926" w:rsidP="00B10926">
      <w:pPr>
        <w:pStyle w:val="Default"/>
        <w:numPr>
          <w:ilvl w:val="0"/>
          <w:numId w:val="4"/>
        </w:numPr>
        <w:ind w:left="284" w:hanging="284"/>
        <w:rPr>
          <w:rFonts w:asciiTheme="minorHAnsi" w:hAnsiTheme="minorHAnsi" w:cstheme="minorHAnsi"/>
          <w:sz w:val="20"/>
          <w:szCs w:val="20"/>
        </w:rPr>
      </w:pPr>
      <w:r w:rsidRPr="00B10926">
        <w:rPr>
          <w:rFonts w:asciiTheme="minorHAnsi" w:hAnsiTheme="minorHAnsi" w:cstheme="minorHAnsi"/>
          <w:sz w:val="20"/>
          <w:szCs w:val="20"/>
        </w:rPr>
        <w:t>Yatırımcı Taahhütnamesi, (</w:t>
      </w:r>
      <w:r w:rsidRPr="00C1005D">
        <w:rPr>
          <w:rFonts w:asciiTheme="minorHAnsi" w:hAnsiTheme="minorHAnsi" w:cstheme="minorHAnsi"/>
          <w:sz w:val="16"/>
          <w:szCs w:val="20"/>
        </w:rPr>
        <w:t>Bireysel Sulama Sisteminin mülkiyet ve amacının 2 (iki) yıl içinde değiştirmeyeceğine ilişkin</w:t>
      </w:r>
      <w:r w:rsidRPr="00B10926">
        <w:rPr>
          <w:rFonts w:asciiTheme="minorHAnsi" w:hAnsiTheme="minorHAnsi" w:cstheme="minorHAnsi"/>
          <w:sz w:val="20"/>
          <w:szCs w:val="20"/>
        </w:rPr>
        <w:t xml:space="preserve">) </w:t>
      </w:r>
    </w:p>
    <w:p w:rsidR="00B10926" w:rsidRPr="00B10926" w:rsidRDefault="00B10926" w:rsidP="00B10926">
      <w:pPr>
        <w:pStyle w:val="Default"/>
        <w:numPr>
          <w:ilvl w:val="0"/>
          <w:numId w:val="4"/>
        </w:numPr>
        <w:ind w:left="284" w:hanging="284"/>
        <w:rPr>
          <w:rFonts w:asciiTheme="minorHAnsi" w:hAnsiTheme="minorHAnsi" w:cstheme="minorHAnsi"/>
          <w:sz w:val="20"/>
          <w:szCs w:val="20"/>
        </w:rPr>
      </w:pPr>
      <w:r w:rsidRPr="00B10926">
        <w:rPr>
          <w:rFonts w:asciiTheme="minorHAnsi" w:hAnsiTheme="minorHAnsi" w:cstheme="minorHAnsi"/>
          <w:sz w:val="20"/>
          <w:szCs w:val="20"/>
        </w:rPr>
        <w:t>Nüfus kayıt belgesi</w:t>
      </w:r>
      <w:r w:rsidRPr="00B10926">
        <w:rPr>
          <w:rFonts w:asciiTheme="minorHAnsi" w:hAnsiTheme="minorHAnsi" w:cstheme="minorHAnsi"/>
          <w:sz w:val="20"/>
          <w:szCs w:val="20"/>
        </w:rPr>
        <w:t xml:space="preserve"> (</w:t>
      </w:r>
      <w:r w:rsidRPr="00C1005D">
        <w:rPr>
          <w:rFonts w:asciiTheme="minorHAnsi" w:hAnsiTheme="minorHAnsi" w:cstheme="minorHAnsi"/>
          <w:sz w:val="16"/>
          <w:szCs w:val="20"/>
        </w:rPr>
        <w:t>Gerçek kişiler için</w:t>
      </w:r>
      <w:r w:rsidRPr="00B10926">
        <w:rPr>
          <w:rFonts w:asciiTheme="minorHAnsi" w:hAnsiTheme="minorHAnsi" w:cstheme="minorHAnsi"/>
          <w:sz w:val="20"/>
          <w:szCs w:val="20"/>
        </w:rPr>
        <w:t xml:space="preserve">) </w:t>
      </w:r>
    </w:p>
    <w:p w:rsidR="00B10926" w:rsidRPr="00B10926" w:rsidRDefault="00C1005D" w:rsidP="00B10926">
      <w:pPr>
        <w:pStyle w:val="Default"/>
        <w:numPr>
          <w:ilvl w:val="0"/>
          <w:numId w:val="4"/>
        </w:numPr>
        <w:ind w:left="284" w:hanging="284"/>
        <w:rPr>
          <w:rFonts w:asciiTheme="minorHAnsi" w:hAnsiTheme="minorHAnsi" w:cstheme="minorHAnsi"/>
          <w:sz w:val="20"/>
          <w:szCs w:val="20"/>
        </w:rPr>
      </w:pPr>
      <w:r>
        <w:rPr>
          <w:rFonts w:asciiTheme="minorHAnsi" w:hAnsiTheme="minorHAnsi" w:cstheme="minorHAnsi"/>
          <w:sz w:val="20"/>
          <w:szCs w:val="20"/>
        </w:rPr>
        <w:t>V</w:t>
      </w:r>
      <w:r w:rsidR="00B10926" w:rsidRPr="00B10926">
        <w:rPr>
          <w:rFonts w:asciiTheme="minorHAnsi" w:hAnsiTheme="minorHAnsi" w:cstheme="minorHAnsi"/>
          <w:sz w:val="20"/>
          <w:szCs w:val="20"/>
        </w:rPr>
        <w:t xml:space="preserve">adesi geçmiş vergi borcu olmadığına dair imzalı belge, </w:t>
      </w:r>
    </w:p>
    <w:p w:rsidR="00B10926" w:rsidRPr="00B10926" w:rsidRDefault="00C1005D" w:rsidP="00B10926">
      <w:pPr>
        <w:pStyle w:val="Default"/>
        <w:numPr>
          <w:ilvl w:val="0"/>
          <w:numId w:val="4"/>
        </w:numPr>
        <w:ind w:left="284" w:hanging="284"/>
        <w:rPr>
          <w:rFonts w:asciiTheme="minorHAnsi" w:hAnsiTheme="minorHAnsi" w:cstheme="minorHAnsi"/>
          <w:sz w:val="20"/>
          <w:szCs w:val="20"/>
        </w:rPr>
      </w:pPr>
      <w:r>
        <w:rPr>
          <w:rFonts w:asciiTheme="minorHAnsi" w:hAnsiTheme="minorHAnsi" w:cstheme="minorHAnsi"/>
          <w:sz w:val="20"/>
          <w:szCs w:val="20"/>
        </w:rPr>
        <w:t>V</w:t>
      </w:r>
      <w:r w:rsidR="00B10926" w:rsidRPr="00B10926">
        <w:rPr>
          <w:rFonts w:asciiTheme="minorHAnsi" w:hAnsiTheme="minorHAnsi" w:cstheme="minorHAnsi"/>
          <w:sz w:val="20"/>
          <w:szCs w:val="20"/>
        </w:rPr>
        <w:t>adesi geçmiş S</w:t>
      </w:r>
      <w:r>
        <w:rPr>
          <w:rFonts w:asciiTheme="minorHAnsi" w:hAnsiTheme="minorHAnsi" w:cstheme="minorHAnsi"/>
          <w:sz w:val="20"/>
          <w:szCs w:val="20"/>
        </w:rPr>
        <w:t>GK</w:t>
      </w:r>
      <w:r w:rsidR="00B10926" w:rsidRPr="00B10926">
        <w:rPr>
          <w:rFonts w:asciiTheme="minorHAnsi" w:hAnsiTheme="minorHAnsi" w:cstheme="minorHAnsi"/>
          <w:sz w:val="20"/>
          <w:szCs w:val="20"/>
        </w:rPr>
        <w:t xml:space="preserve"> prim borcu olmadığına dair kaşeli ve imzalı belge, (</w:t>
      </w:r>
      <w:r w:rsidR="00B10926" w:rsidRPr="00C1005D">
        <w:rPr>
          <w:rFonts w:asciiTheme="minorHAnsi" w:hAnsiTheme="minorHAnsi" w:cstheme="minorHAnsi"/>
          <w:sz w:val="16"/>
          <w:szCs w:val="20"/>
        </w:rPr>
        <w:t>Tüzel kişiler için</w:t>
      </w:r>
      <w:r w:rsidR="00B10926" w:rsidRPr="00B10926">
        <w:rPr>
          <w:rFonts w:asciiTheme="minorHAnsi" w:hAnsiTheme="minorHAnsi" w:cstheme="minorHAnsi"/>
          <w:sz w:val="20"/>
          <w:szCs w:val="20"/>
        </w:rPr>
        <w:t xml:space="preserve">) </w:t>
      </w:r>
    </w:p>
    <w:p w:rsidR="00B10926" w:rsidRPr="00B10926" w:rsidRDefault="00B10926" w:rsidP="00B10926">
      <w:pPr>
        <w:pStyle w:val="ListeParagraf"/>
        <w:numPr>
          <w:ilvl w:val="0"/>
          <w:numId w:val="4"/>
        </w:numPr>
        <w:spacing w:after="0" w:line="240" w:lineRule="auto"/>
        <w:ind w:left="284" w:hanging="284"/>
        <w:rPr>
          <w:rFonts w:cstheme="minorHAnsi"/>
          <w:sz w:val="20"/>
          <w:szCs w:val="20"/>
        </w:rPr>
      </w:pPr>
      <w:r w:rsidRPr="00B10926">
        <w:rPr>
          <w:rFonts w:cstheme="minorHAnsi"/>
          <w:sz w:val="20"/>
          <w:szCs w:val="20"/>
        </w:rPr>
        <w:t>Uygulama Sözleşmesi (</w:t>
      </w:r>
      <w:r w:rsidRPr="00C1005D">
        <w:rPr>
          <w:rFonts w:cstheme="minorHAnsi"/>
          <w:sz w:val="16"/>
          <w:szCs w:val="20"/>
        </w:rPr>
        <w:t>Yatırımcı ile Tedarikçi arasında imzalanan</w:t>
      </w:r>
      <w:r w:rsidRPr="00B10926">
        <w:rPr>
          <w:rFonts w:cstheme="minorHAnsi"/>
          <w:sz w:val="20"/>
          <w:szCs w:val="20"/>
        </w:rPr>
        <w:t>)</w:t>
      </w:r>
    </w:p>
    <w:p w:rsidR="00B10926" w:rsidRPr="00B10926" w:rsidRDefault="00B10926" w:rsidP="00B10926">
      <w:pPr>
        <w:pStyle w:val="Default"/>
        <w:ind w:left="284"/>
        <w:rPr>
          <w:rFonts w:asciiTheme="minorHAnsi" w:hAnsiTheme="minorHAnsi" w:cstheme="minorHAnsi"/>
          <w:sz w:val="20"/>
          <w:szCs w:val="20"/>
        </w:rPr>
      </w:pPr>
    </w:p>
    <w:p w:rsidR="00B10926" w:rsidRPr="00B10926" w:rsidRDefault="00B10926" w:rsidP="00B10926">
      <w:pPr>
        <w:shd w:val="clear" w:color="auto" w:fill="BFBFBF" w:themeFill="background1" w:themeFillShade="BF"/>
        <w:spacing w:after="0" w:line="240" w:lineRule="auto"/>
        <w:rPr>
          <w:rFonts w:eastAsia="Times New Roman" w:cstheme="minorHAnsi"/>
          <w:b/>
          <w:sz w:val="20"/>
          <w:szCs w:val="20"/>
          <w:lang w:eastAsia="tr-TR"/>
        </w:rPr>
      </w:pPr>
      <w:r w:rsidRPr="00B10926">
        <w:rPr>
          <w:rFonts w:eastAsia="Times New Roman" w:cstheme="minorHAnsi"/>
          <w:b/>
          <w:sz w:val="20"/>
          <w:szCs w:val="20"/>
          <w:lang w:eastAsia="tr-TR"/>
        </w:rPr>
        <w:t xml:space="preserve">Yatırımcıların Tedarikçilerden Temin Edeceği Teknik Belgeler (ödeme </w:t>
      </w:r>
      <w:r w:rsidRPr="00B10926">
        <w:rPr>
          <w:rFonts w:eastAsia="Times New Roman" w:cstheme="minorHAnsi"/>
          <w:b/>
          <w:sz w:val="20"/>
          <w:szCs w:val="20"/>
          <w:lang w:eastAsia="tr-TR"/>
        </w:rPr>
        <w:t>ile birlikte</w:t>
      </w:r>
      <w:r w:rsidRPr="00B10926">
        <w:rPr>
          <w:rFonts w:eastAsia="Times New Roman" w:cstheme="minorHAnsi"/>
          <w:b/>
          <w:sz w:val="20"/>
          <w:szCs w:val="20"/>
          <w:lang w:eastAsia="tr-TR"/>
        </w:rPr>
        <w:t>)</w:t>
      </w:r>
    </w:p>
    <w:p w:rsidR="00B10926" w:rsidRPr="00B10926" w:rsidRDefault="00B10926" w:rsidP="00B10926">
      <w:pPr>
        <w:pStyle w:val="Default"/>
        <w:numPr>
          <w:ilvl w:val="0"/>
          <w:numId w:val="4"/>
        </w:numPr>
        <w:rPr>
          <w:rFonts w:asciiTheme="minorHAnsi" w:hAnsiTheme="minorHAnsi" w:cstheme="minorHAnsi"/>
          <w:sz w:val="20"/>
          <w:szCs w:val="20"/>
        </w:rPr>
      </w:pPr>
      <w:r w:rsidRPr="00B10926">
        <w:rPr>
          <w:rFonts w:asciiTheme="minorHAnsi" w:hAnsiTheme="minorHAnsi" w:cstheme="minorHAnsi"/>
          <w:sz w:val="20"/>
          <w:szCs w:val="20"/>
        </w:rPr>
        <w:t xml:space="preserve">Üretici firmanın ürün hakkında vereceği firma </w:t>
      </w:r>
      <w:r w:rsidRPr="00DD11F2">
        <w:rPr>
          <w:rFonts w:asciiTheme="minorHAnsi" w:hAnsiTheme="minorHAnsi" w:cstheme="minorHAnsi"/>
          <w:sz w:val="20"/>
          <w:szCs w:val="20"/>
          <w:u w:val="single"/>
        </w:rPr>
        <w:t>garanti</w:t>
      </w:r>
      <w:r w:rsidRPr="00B10926">
        <w:rPr>
          <w:rFonts w:asciiTheme="minorHAnsi" w:hAnsiTheme="minorHAnsi" w:cstheme="minorHAnsi"/>
          <w:sz w:val="20"/>
          <w:szCs w:val="20"/>
        </w:rPr>
        <w:t xml:space="preserve"> belgesi </w:t>
      </w:r>
    </w:p>
    <w:p w:rsidR="00B10926" w:rsidRPr="00B10926" w:rsidRDefault="00B10926" w:rsidP="00B10926">
      <w:pPr>
        <w:pStyle w:val="Default"/>
        <w:numPr>
          <w:ilvl w:val="0"/>
          <w:numId w:val="4"/>
        </w:numPr>
        <w:rPr>
          <w:rFonts w:asciiTheme="minorHAnsi" w:hAnsiTheme="minorHAnsi" w:cstheme="minorHAnsi"/>
          <w:sz w:val="20"/>
          <w:szCs w:val="20"/>
        </w:rPr>
      </w:pPr>
      <w:r w:rsidRPr="00B10926">
        <w:rPr>
          <w:rFonts w:asciiTheme="minorHAnsi" w:hAnsiTheme="minorHAnsi" w:cstheme="minorHAnsi"/>
          <w:sz w:val="20"/>
          <w:szCs w:val="20"/>
        </w:rPr>
        <w:t>TSE Hizmet Yeri Yeterlilik Belgesi (</w:t>
      </w:r>
      <w:r w:rsidRPr="00DD11F2">
        <w:rPr>
          <w:rFonts w:asciiTheme="minorHAnsi" w:hAnsiTheme="minorHAnsi" w:cstheme="minorHAnsi"/>
          <w:sz w:val="16"/>
          <w:szCs w:val="20"/>
        </w:rPr>
        <w:t xml:space="preserve">Center </w:t>
      </w:r>
      <w:proofErr w:type="gramStart"/>
      <w:r w:rsidRPr="00DD11F2">
        <w:rPr>
          <w:rFonts w:asciiTheme="minorHAnsi" w:hAnsiTheme="minorHAnsi" w:cstheme="minorHAnsi"/>
          <w:sz w:val="16"/>
          <w:szCs w:val="20"/>
        </w:rPr>
        <w:t>pivot</w:t>
      </w:r>
      <w:proofErr w:type="gramEnd"/>
      <w:r w:rsidRPr="00DD11F2">
        <w:rPr>
          <w:rFonts w:asciiTheme="minorHAnsi" w:hAnsiTheme="minorHAnsi" w:cstheme="minorHAnsi"/>
          <w:sz w:val="16"/>
          <w:szCs w:val="20"/>
        </w:rPr>
        <w:t>, tamburlu veya lineer sistem</w:t>
      </w:r>
      <w:r w:rsidR="00DD11F2" w:rsidRPr="00DD11F2">
        <w:rPr>
          <w:rFonts w:asciiTheme="minorHAnsi" w:hAnsiTheme="minorHAnsi" w:cstheme="minorHAnsi"/>
          <w:sz w:val="16"/>
          <w:szCs w:val="20"/>
        </w:rPr>
        <w:t>ler için</w:t>
      </w:r>
      <w:r w:rsidRPr="00B10926">
        <w:rPr>
          <w:rFonts w:asciiTheme="minorHAnsi" w:hAnsiTheme="minorHAnsi" w:cstheme="minorHAnsi"/>
          <w:sz w:val="20"/>
          <w:szCs w:val="20"/>
        </w:rPr>
        <w:t xml:space="preserve">) </w:t>
      </w:r>
    </w:p>
    <w:p w:rsidR="00B10926" w:rsidRPr="00DD11F2" w:rsidRDefault="00B10926" w:rsidP="00DD11F2">
      <w:pPr>
        <w:pStyle w:val="Default"/>
        <w:numPr>
          <w:ilvl w:val="0"/>
          <w:numId w:val="4"/>
        </w:numPr>
        <w:rPr>
          <w:rFonts w:asciiTheme="minorHAnsi" w:hAnsiTheme="minorHAnsi" w:cstheme="minorHAnsi"/>
          <w:sz w:val="20"/>
          <w:szCs w:val="20"/>
        </w:rPr>
      </w:pPr>
      <w:r w:rsidRPr="00B10926">
        <w:rPr>
          <w:rFonts w:asciiTheme="minorHAnsi" w:hAnsiTheme="minorHAnsi" w:cstheme="minorHAnsi"/>
          <w:sz w:val="20"/>
          <w:szCs w:val="20"/>
        </w:rPr>
        <w:t>Zirai Kredilendirme Belgesi (</w:t>
      </w:r>
      <w:r w:rsidRPr="00DD11F2">
        <w:rPr>
          <w:rFonts w:asciiTheme="minorHAnsi" w:hAnsiTheme="minorHAnsi" w:cstheme="minorHAnsi"/>
          <w:sz w:val="20"/>
          <w:szCs w:val="20"/>
          <w:u w:val="single"/>
        </w:rPr>
        <w:t>boru, pompa, filtre, gübre tankı ve yağmurlama başlıkları</w:t>
      </w:r>
      <w:r w:rsidRPr="00DD11F2">
        <w:rPr>
          <w:rFonts w:asciiTheme="minorHAnsi" w:hAnsiTheme="minorHAnsi" w:cstheme="minorHAnsi"/>
          <w:sz w:val="20"/>
          <w:szCs w:val="20"/>
        </w:rPr>
        <w:t xml:space="preserve"> ile Center </w:t>
      </w:r>
      <w:proofErr w:type="gramStart"/>
      <w:r w:rsidRPr="00DD11F2">
        <w:rPr>
          <w:rFonts w:asciiTheme="minorHAnsi" w:hAnsiTheme="minorHAnsi" w:cstheme="minorHAnsi"/>
          <w:sz w:val="20"/>
          <w:szCs w:val="20"/>
        </w:rPr>
        <w:t>pivot</w:t>
      </w:r>
      <w:proofErr w:type="gramEnd"/>
      <w:r w:rsidRPr="00DD11F2">
        <w:rPr>
          <w:rFonts w:asciiTheme="minorHAnsi" w:hAnsiTheme="minorHAnsi" w:cstheme="minorHAnsi"/>
          <w:sz w:val="20"/>
          <w:szCs w:val="20"/>
        </w:rPr>
        <w:t>, tamburlu veya lineer sistem yağmurlama sulama yatırım konusu ba</w:t>
      </w:r>
      <w:bookmarkStart w:id="0" w:name="_GoBack"/>
      <w:bookmarkEnd w:id="0"/>
      <w:r w:rsidRPr="00DD11F2">
        <w:rPr>
          <w:rFonts w:asciiTheme="minorHAnsi" w:hAnsiTheme="minorHAnsi" w:cstheme="minorHAnsi"/>
          <w:sz w:val="20"/>
          <w:szCs w:val="20"/>
        </w:rPr>
        <w:t xml:space="preserve">şvuruları için) </w:t>
      </w:r>
    </w:p>
    <w:p w:rsidR="00B10926" w:rsidRPr="00B10926" w:rsidRDefault="00DD11F2" w:rsidP="00B10926">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T</w:t>
      </w:r>
      <w:r w:rsidR="00B10926" w:rsidRPr="00B10926">
        <w:rPr>
          <w:rFonts w:asciiTheme="minorHAnsi" w:hAnsiTheme="minorHAnsi" w:cstheme="minorHAnsi"/>
          <w:sz w:val="20"/>
          <w:szCs w:val="20"/>
        </w:rPr>
        <w:t xml:space="preserve">eknik şartnameye uygunluğunu gösteren katalog veya teknik özellikleri içerir belgeler. </w:t>
      </w:r>
    </w:p>
    <w:p w:rsidR="00B10926" w:rsidRPr="00B10926" w:rsidRDefault="00B10926" w:rsidP="00B10926">
      <w:pPr>
        <w:pStyle w:val="Default"/>
        <w:numPr>
          <w:ilvl w:val="0"/>
          <w:numId w:val="4"/>
        </w:numPr>
        <w:rPr>
          <w:rFonts w:asciiTheme="minorHAnsi" w:hAnsiTheme="minorHAnsi" w:cstheme="minorHAnsi"/>
          <w:sz w:val="20"/>
          <w:szCs w:val="20"/>
        </w:rPr>
      </w:pPr>
      <w:r w:rsidRPr="00B10926">
        <w:rPr>
          <w:rFonts w:asciiTheme="minorHAnsi" w:hAnsiTheme="minorHAnsi" w:cstheme="minorHAnsi"/>
          <w:sz w:val="20"/>
          <w:szCs w:val="20"/>
        </w:rPr>
        <w:t>Türkçe Bakım ve Kullanma Kılavuzu (</w:t>
      </w:r>
      <w:r w:rsidRPr="00DD11F2">
        <w:rPr>
          <w:rFonts w:asciiTheme="minorHAnsi" w:hAnsiTheme="minorHAnsi" w:cstheme="minorHAnsi"/>
          <w:sz w:val="16"/>
          <w:szCs w:val="20"/>
        </w:rPr>
        <w:t>Sulama sistemlerinde kullanılan boru ve boru ek parçaları için istenmeyecektir.</w:t>
      </w:r>
      <w:r w:rsidRPr="00B10926">
        <w:rPr>
          <w:rFonts w:asciiTheme="minorHAnsi" w:hAnsiTheme="minorHAnsi" w:cstheme="minorHAnsi"/>
          <w:sz w:val="20"/>
          <w:szCs w:val="20"/>
        </w:rPr>
        <w:t xml:space="preserve">) </w:t>
      </w:r>
    </w:p>
    <w:p w:rsidR="00B10926" w:rsidRPr="00B10926" w:rsidRDefault="00B10926" w:rsidP="00B10926">
      <w:pPr>
        <w:pStyle w:val="Default"/>
        <w:numPr>
          <w:ilvl w:val="0"/>
          <w:numId w:val="4"/>
        </w:numPr>
        <w:rPr>
          <w:rFonts w:asciiTheme="minorHAnsi" w:hAnsiTheme="minorHAnsi" w:cstheme="minorHAnsi"/>
          <w:sz w:val="20"/>
          <w:szCs w:val="20"/>
        </w:rPr>
      </w:pPr>
      <w:r w:rsidRPr="00B10926">
        <w:rPr>
          <w:rFonts w:asciiTheme="minorHAnsi" w:hAnsiTheme="minorHAnsi" w:cstheme="minorHAnsi"/>
          <w:sz w:val="20"/>
          <w:szCs w:val="20"/>
        </w:rPr>
        <w:t xml:space="preserve">CE Belgesi </w:t>
      </w:r>
      <w:proofErr w:type="gramStart"/>
      <w:r w:rsidRPr="00B10926">
        <w:rPr>
          <w:rFonts w:asciiTheme="minorHAnsi" w:hAnsiTheme="minorHAnsi" w:cstheme="minorHAnsi"/>
          <w:sz w:val="20"/>
          <w:szCs w:val="20"/>
        </w:rPr>
        <w:t>(</w:t>
      </w:r>
      <w:proofErr w:type="gramEnd"/>
      <w:r w:rsidRPr="00DD11F2">
        <w:rPr>
          <w:rFonts w:asciiTheme="minorHAnsi" w:hAnsiTheme="minorHAnsi" w:cstheme="minorHAnsi"/>
          <w:sz w:val="16"/>
          <w:szCs w:val="20"/>
        </w:rPr>
        <w:t>Tedarikçiler hareketli parça içeren ürünlerinde CE işaretinin şartlarını karşılamak ve ürünlerine iliştirmek zorundadır. Ürüne ait uygunluk beyanı dosyası ve teknik dosya gerek görülmesi halinde istenebilecektir.</w:t>
      </w:r>
      <w:proofErr w:type="gramStart"/>
      <w:r w:rsidRPr="00B10926">
        <w:rPr>
          <w:rFonts w:asciiTheme="minorHAnsi" w:hAnsiTheme="minorHAnsi" w:cstheme="minorHAnsi"/>
          <w:sz w:val="20"/>
          <w:szCs w:val="20"/>
        </w:rPr>
        <w:t>)</w:t>
      </w:r>
      <w:proofErr w:type="gramEnd"/>
      <w:r w:rsidRPr="00B10926">
        <w:rPr>
          <w:rFonts w:asciiTheme="minorHAnsi" w:hAnsiTheme="minorHAnsi" w:cstheme="minorHAnsi"/>
          <w:sz w:val="20"/>
          <w:szCs w:val="20"/>
        </w:rPr>
        <w:t xml:space="preserve"> </w:t>
      </w:r>
    </w:p>
    <w:p w:rsidR="00B10926" w:rsidRPr="00B10926" w:rsidRDefault="00B10926" w:rsidP="00B10926">
      <w:pPr>
        <w:spacing w:after="0" w:line="240" w:lineRule="auto"/>
        <w:rPr>
          <w:rFonts w:cstheme="minorHAnsi"/>
          <w:sz w:val="20"/>
          <w:szCs w:val="20"/>
        </w:rPr>
      </w:pPr>
    </w:p>
    <w:sectPr w:rsidR="00B10926" w:rsidRPr="00B10926" w:rsidSect="00B10926">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A2"/>
    <w:family w:val="swiss"/>
    <w:pitch w:val="variable"/>
    <w:sig w:usb0="E10022FF" w:usb1="C000E47F" w:usb2="00000029" w:usb3="00000000" w:csb0="000001DF" w:csb1="00000000"/>
  </w:font>
  <w:font w:name="Calibri">
    <w:panose1 w:val="020F0502020204030204"/>
    <w:charset w:val="A2"/>
    <w:family w:val="swiss"/>
    <w:pitch w:val="variable"/>
    <w:sig w:usb0="E10002FF" w:usb1="4000ACFF" w:usb2="00000009"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0216D"/>
    <w:multiLevelType w:val="hybridMultilevel"/>
    <w:tmpl w:val="F7FAD5B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8E41177"/>
    <w:multiLevelType w:val="hybridMultilevel"/>
    <w:tmpl w:val="4E9AC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303519E"/>
    <w:multiLevelType w:val="hybridMultilevel"/>
    <w:tmpl w:val="C866AD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7D72416"/>
    <w:multiLevelType w:val="hybridMultilevel"/>
    <w:tmpl w:val="2892CFEA"/>
    <w:lvl w:ilvl="0" w:tplc="C7802160">
      <w:start w:val="77"/>
      <w:numFmt w:val="decimal"/>
      <w:lvlText w:val="%1."/>
      <w:lvlJc w:val="left"/>
      <w:pPr>
        <w:ind w:left="739" w:hanging="377"/>
      </w:pPr>
      <w:rPr>
        <w:rFonts w:ascii="Segoe UI" w:eastAsia="Segoe UI" w:hAnsi="Segoe UI" w:hint="default"/>
        <w:w w:val="99"/>
        <w:sz w:val="24"/>
        <w:szCs w:val="24"/>
      </w:rPr>
    </w:lvl>
    <w:lvl w:ilvl="1" w:tplc="E04C480C">
      <w:start w:val="1"/>
      <w:numFmt w:val="bullet"/>
      <w:lvlText w:val="•"/>
      <w:lvlJc w:val="left"/>
      <w:pPr>
        <w:ind w:left="1664" w:hanging="377"/>
      </w:pPr>
      <w:rPr>
        <w:rFonts w:hint="default"/>
      </w:rPr>
    </w:lvl>
    <w:lvl w:ilvl="2" w:tplc="6A4C71CA">
      <w:start w:val="1"/>
      <w:numFmt w:val="bullet"/>
      <w:lvlText w:val="•"/>
      <w:lvlJc w:val="left"/>
      <w:pPr>
        <w:ind w:left="2589" w:hanging="377"/>
      </w:pPr>
      <w:rPr>
        <w:rFonts w:hint="default"/>
      </w:rPr>
    </w:lvl>
    <w:lvl w:ilvl="3" w:tplc="B41C2B68">
      <w:start w:val="1"/>
      <w:numFmt w:val="bullet"/>
      <w:lvlText w:val="•"/>
      <w:lvlJc w:val="left"/>
      <w:pPr>
        <w:ind w:left="3513" w:hanging="377"/>
      </w:pPr>
      <w:rPr>
        <w:rFonts w:hint="default"/>
      </w:rPr>
    </w:lvl>
    <w:lvl w:ilvl="4" w:tplc="7F347748">
      <w:start w:val="1"/>
      <w:numFmt w:val="bullet"/>
      <w:lvlText w:val="•"/>
      <w:lvlJc w:val="left"/>
      <w:pPr>
        <w:ind w:left="4438" w:hanging="377"/>
      </w:pPr>
      <w:rPr>
        <w:rFonts w:hint="default"/>
      </w:rPr>
    </w:lvl>
    <w:lvl w:ilvl="5" w:tplc="823E1EBC">
      <w:start w:val="1"/>
      <w:numFmt w:val="bullet"/>
      <w:lvlText w:val="•"/>
      <w:lvlJc w:val="left"/>
      <w:pPr>
        <w:ind w:left="5363" w:hanging="377"/>
      </w:pPr>
      <w:rPr>
        <w:rFonts w:hint="default"/>
      </w:rPr>
    </w:lvl>
    <w:lvl w:ilvl="6" w:tplc="59129A5E">
      <w:start w:val="1"/>
      <w:numFmt w:val="bullet"/>
      <w:lvlText w:val="•"/>
      <w:lvlJc w:val="left"/>
      <w:pPr>
        <w:ind w:left="6287" w:hanging="377"/>
      </w:pPr>
      <w:rPr>
        <w:rFonts w:hint="default"/>
      </w:rPr>
    </w:lvl>
    <w:lvl w:ilvl="7" w:tplc="9E5CC472">
      <w:start w:val="1"/>
      <w:numFmt w:val="bullet"/>
      <w:lvlText w:val="•"/>
      <w:lvlJc w:val="left"/>
      <w:pPr>
        <w:ind w:left="7212" w:hanging="377"/>
      </w:pPr>
      <w:rPr>
        <w:rFonts w:hint="default"/>
      </w:rPr>
    </w:lvl>
    <w:lvl w:ilvl="8" w:tplc="CEC4D3C8">
      <w:start w:val="1"/>
      <w:numFmt w:val="bullet"/>
      <w:lvlText w:val="•"/>
      <w:lvlJc w:val="left"/>
      <w:pPr>
        <w:ind w:left="8137" w:hanging="377"/>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BC"/>
    <w:rsid w:val="000D7A04"/>
    <w:rsid w:val="002E364F"/>
    <w:rsid w:val="003B7AA3"/>
    <w:rsid w:val="0040711D"/>
    <w:rsid w:val="005A3BC2"/>
    <w:rsid w:val="005C3504"/>
    <w:rsid w:val="006800EA"/>
    <w:rsid w:val="006F0E05"/>
    <w:rsid w:val="009255F6"/>
    <w:rsid w:val="009922BC"/>
    <w:rsid w:val="00B10926"/>
    <w:rsid w:val="00C1005D"/>
    <w:rsid w:val="00D75FB8"/>
    <w:rsid w:val="00DC1F60"/>
    <w:rsid w:val="00DD11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7D1EB-1CAD-44DF-8418-F6883D0C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9922BC"/>
    <w:pPr>
      <w:widowControl w:val="0"/>
      <w:spacing w:before="120" w:after="0" w:line="240" w:lineRule="auto"/>
      <w:ind w:left="739"/>
    </w:pPr>
    <w:rPr>
      <w:rFonts w:ascii="Segoe UI" w:eastAsia="Segoe UI" w:hAnsi="Segoe UI"/>
      <w:sz w:val="24"/>
      <w:szCs w:val="24"/>
    </w:rPr>
  </w:style>
  <w:style w:type="character" w:customStyle="1" w:styleId="GvdeMetniChar">
    <w:name w:val="Gövde Metni Char"/>
    <w:basedOn w:val="VarsaylanParagrafYazTipi"/>
    <w:link w:val="GvdeMetni"/>
    <w:uiPriority w:val="1"/>
    <w:rsid w:val="009922BC"/>
    <w:rPr>
      <w:rFonts w:ascii="Segoe UI" w:eastAsia="Segoe UI" w:hAnsi="Segoe UI"/>
      <w:sz w:val="24"/>
      <w:szCs w:val="24"/>
    </w:rPr>
  </w:style>
  <w:style w:type="paragraph" w:styleId="ListeParagraf">
    <w:name w:val="List Paragraph"/>
    <w:basedOn w:val="Normal"/>
    <w:uiPriority w:val="34"/>
    <w:qFormat/>
    <w:rsid w:val="006800EA"/>
    <w:pPr>
      <w:ind w:left="720"/>
      <w:contextualSpacing/>
    </w:pPr>
  </w:style>
  <w:style w:type="paragraph" w:customStyle="1" w:styleId="Default">
    <w:name w:val="Default"/>
    <w:rsid w:val="00D75FB8"/>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89081758-ccfb-4e15-8a28-ea7a28a5861f">2017-05-05T08:25:17+00:00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7E340B46AF978244A5B96B90700F11AB" ma:contentTypeVersion="1" ma:contentTypeDescription="Yeni belge oluşturun." ma:contentTypeScope="" ma:versionID="eff6274359d1e95348f5ad6bb9e86c64">
  <xsd:schema xmlns:xsd="http://www.w3.org/2001/XMLSchema" xmlns:xs="http://www.w3.org/2001/XMLSchema" xmlns:p="http://schemas.microsoft.com/office/2006/metadata/properties" xmlns:ns2="89081758-ccfb-4e15-8a28-ea7a28a5861f" targetNamespace="http://schemas.microsoft.com/office/2006/metadata/properties" ma:root="true" ma:fieldsID="aef55fd9dd17554b551bb1fd5d3910e1" ns2:_="">
    <xsd:import namespace="89081758-ccfb-4e15-8a28-ea7a28a5861f"/>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81758-ccfb-4e15-8a28-ea7a28a5861f"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8AA7A0-8644-4F20-9985-7987DDB227E9}"/>
</file>

<file path=customXml/itemProps2.xml><?xml version="1.0" encoding="utf-8"?>
<ds:datastoreItem xmlns:ds="http://schemas.openxmlformats.org/officeDocument/2006/customXml" ds:itemID="{BAEFA3AE-325A-4EFF-9ED6-54B9D4D5B006}"/>
</file>

<file path=customXml/itemProps3.xml><?xml version="1.0" encoding="utf-8"?>
<ds:datastoreItem xmlns:ds="http://schemas.openxmlformats.org/officeDocument/2006/customXml" ds:itemID="{D7342901-7509-4CC7-89B2-210795E6B00E}"/>
</file>

<file path=docProps/app.xml><?xml version="1.0" encoding="utf-8"?>
<Properties xmlns="http://schemas.openxmlformats.org/officeDocument/2006/extended-properties" xmlns:vt="http://schemas.openxmlformats.org/officeDocument/2006/docPropsVTypes">
  <Template>Normal</Template>
  <TotalTime>96</TotalTime>
  <Pages>1</Pages>
  <Words>514</Words>
  <Characters>2936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Bülbül</dc:creator>
  <cp:keywords/>
  <dc:description/>
  <cp:lastModifiedBy>Murat Bülbül</cp:lastModifiedBy>
  <cp:revision>9</cp:revision>
  <dcterms:created xsi:type="dcterms:W3CDTF">2016-05-02T07:36:00Z</dcterms:created>
  <dcterms:modified xsi:type="dcterms:W3CDTF">2016-05-04T13:44:00Z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0x0101007E340B46AF978244A5B96B90700F11AB</vt:lpwstr>
  </property>
</Properties>
</file>