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5" w:rsidRDefault="00EC7845" w:rsidP="00EC784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2652B" w:rsidRPr="00F00307" w:rsidRDefault="00F00307" w:rsidP="00EC7845">
      <w:pPr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EC78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2016 YILI STAJ BAŞVURULARI HAKKINDA DUYURU</w:t>
      </w:r>
      <w:r w:rsidRPr="00EC784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C78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   </w:t>
      </w:r>
      <w:r w:rsidRPr="00EC784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2652B">
        <w:rPr>
          <w:noProof/>
          <w:lang w:eastAsia="tr-TR"/>
        </w:rPr>
        <w:drawing>
          <wp:inline distT="0" distB="0" distL="0" distR="0">
            <wp:extent cx="4210050" cy="2667000"/>
            <wp:effectExtent l="19050" t="0" r="0" b="0"/>
            <wp:docPr id="3" name="Resim 3" descr="http://muhendislik.sdu.edu.tr/assets/uploads/sites/268/other/1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hendislik.sdu.edu.tr/assets/uploads/sites/268/other/147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30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 xml:space="preserve">        </w:t>
      </w:r>
    </w:p>
    <w:p w:rsidR="00F00307" w:rsidRPr="00F00307" w:rsidRDefault="00F00307" w:rsidP="00F00307">
      <w:pPr>
        <w:shd w:val="clear" w:color="auto" w:fill="FFFFFF"/>
        <w:spacing w:after="0" w:line="30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F0030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 </w:t>
      </w:r>
    </w:p>
    <w:p w:rsidR="0012652B" w:rsidRPr="00F00307" w:rsidRDefault="00F00307" w:rsidP="0012652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12652B">
        <w:rPr>
          <w:rStyle w:val="Gl"/>
          <w:rFonts w:ascii="Times New Roman" w:hAnsi="Times New Roman" w:cs="Times New Roman"/>
          <w:sz w:val="24"/>
          <w:szCs w:val="24"/>
        </w:rPr>
        <w:t>1) </w:t>
      </w:r>
      <w:r w:rsidR="0012652B" w:rsidRPr="00F003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2016 Yılı Staj Başvuruları Başladı</w:t>
      </w:r>
    </w:p>
    <w:p w:rsidR="00F00307" w:rsidRDefault="00F00307" w:rsidP="00EC78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egoe ui" w:hAnsi="segoe ui"/>
          <w:color w:val="333333"/>
          <w:sz w:val="18"/>
          <w:szCs w:val="18"/>
        </w:rPr>
      </w:pPr>
      <w:r w:rsidRPr="00F00307">
        <w:rPr>
          <w:color w:val="333333"/>
          <w:shd w:val="clear" w:color="auto" w:fill="FFFFFF"/>
        </w:rPr>
        <w:t xml:space="preserve">3308 sayılı Mesleki Eğitim Kanunu kapsamında </w:t>
      </w:r>
      <w:r w:rsidRPr="00F00307">
        <w:rPr>
          <w:color w:val="333333"/>
        </w:rPr>
        <w:t>Halen bir yükseköğrenim programında öğrenim gören ve </w:t>
      </w:r>
      <w:r w:rsidRPr="00EC7845">
        <w:rPr>
          <w:bCs/>
          <w:color w:val="333333"/>
        </w:rPr>
        <w:t>2016 yılı yaz dönemi stajı</w:t>
      </w:r>
      <w:r w:rsidRPr="00F00307">
        <w:rPr>
          <w:color w:val="333333"/>
        </w:rPr>
        <w:t xml:space="preserve">nı İl Gıda, Tarım ve Hayvancılık </w:t>
      </w:r>
      <w:r>
        <w:rPr>
          <w:color w:val="333333"/>
        </w:rPr>
        <w:t>Müdürlüğümüz</w:t>
      </w:r>
      <w:r w:rsidRPr="00F00307">
        <w:rPr>
          <w:color w:val="333333"/>
        </w:rPr>
        <w:t>de yapmak isteyen öğrenciler için Staj başvuruları başlamış olup, Üniversitelerin Kurumumuzun hizmet alanı ile ilgili bölümlerinden birinde öğrenim gören öğrencilerin müracaatları</w:t>
      </w:r>
      <w:r w:rsidR="005E07A2">
        <w:rPr>
          <w:color w:val="333333"/>
        </w:rPr>
        <w:t xml:space="preserve"> kabul edilecektir. 2016 yılında </w:t>
      </w:r>
      <w:r w:rsidRPr="00F00307">
        <w:rPr>
          <w:color w:val="333333"/>
        </w:rPr>
        <w:t xml:space="preserve">stajını yapmak üzere müracaatta bulunmak isteyen öğrencilerin bir dilekçe ile İl Müdürlüğümüz </w:t>
      </w:r>
      <w:r w:rsidR="0012652B">
        <w:rPr>
          <w:color w:val="333333"/>
        </w:rPr>
        <w:t>İdari ve Mali İşler</w:t>
      </w:r>
      <w:r w:rsidRPr="00F00307">
        <w:rPr>
          <w:color w:val="333333"/>
        </w:rPr>
        <w:t xml:space="preserve"> Şube Müdürlüğü Staj Birimine aşağıdaki belgelerle birlikte </w:t>
      </w:r>
      <w:r w:rsidRPr="00F00307">
        <w:rPr>
          <w:b/>
          <w:bCs/>
          <w:color w:val="333333"/>
          <w:u w:val="single"/>
        </w:rPr>
        <w:t>01 Ocak 2016 -</w:t>
      </w:r>
      <w:r w:rsidR="00EC7845">
        <w:rPr>
          <w:b/>
          <w:bCs/>
          <w:color w:val="333333"/>
          <w:u w:val="single"/>
        </w:rPr>
        <w:t xml:space="preserve"> </w:t>
      </w:r>
      <w:r w:rsidRPr="00F00307">
        <w:rPr>
          <w:b/>
          <w:bCs/>
          <w:color w:val="333333"/>
          <w:u w:val="single"/>
        </w:rPr>
        <w:t>30 Nisan 2016</w:t>
      </w:r>
      <w:r w:rsidRPr="00F00307">
        <w:rPr>
          <w:color w:val="333333"/>
        </w:rPr>
        <w:t> tarihleri arasında başvurmaları gerekmektedir.</w:t>
      </w:r>
      <w:r w:rsidRPr="00F00307">
        <w:rPr>
          <w:rFonts w:ascii="segoe ui" w:hAnsi="segoe ui"/>
          <w:color w:val="333333"/>
          <w:sz w:val="18"/>
          <w:szCs w:val="18"/>
        </w:rPr>
        <w:t> </w:t>
      </w:r>
    </w:p>
    <w:p w:rsidR="00EC7845" w:rsidRPr="00EC7845" w:rsidRDefault="00EC7845" w:rsidP="00EC78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F00307" w:rsidRPr="0012652B" w:rsidRDefault="00F00307" w:rsidP="00F003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2652B">
        <w:rPr>
          <w:rStyle w:val="Gl"/>
          <w:color w:val="333333"/>
        </w:rPr>
        <w:t>2) Başvurusu kabul edilenlerden kayıt esnasında istenecek belgeler</w:t>
      </w:r>
    </w:p>
    <w:p w:rsidR="00F00307" w:rsidRPr="0012652B" w:rsidRDefault="00F00307" w:rsidP="00F003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2652B">
        <w:rPr>
          <w:color w:val="333333"/>
        </w:rPr>
        <w:t>- Fotoğraflı Öğrenci Belgesi aslı</w:t>
      </w:r>
    </w:p>
    <w:p w:rsidR="00F00307" w:rsidRPr="0012652B" w:rsidRDefault="00F00307" w:rsidP="00F003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2652B">
        <w:rPr>
          <w:color w:val="333333"/>
        </w:rPr>
        <w:t>- Okulun staj yazısı (Zorunlu staj formu)</w:t>
      </w:r>
    </w:p>
    <w:p w:rsidR="00F00307" w:rsidRPr="0012652B" w:rsidRDefault="00F00307" w:rsidP="00F003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2652B">
        <w:rPr>
          <w:color w:val="333333"/>
        </w:rPr>
        <w:t>- Kimlik fotokopisi</w:t>
      </w:r>
    </w:p>
    <w:p w:rsidR="00F00307" w:rsidRPr="0012652B" w:rsidRDefault="00F00307" w:rsidP="00F003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2652B">
        <w:rPr>
          <w:color w:val="333333"/>
        </w:rPr>
        <w:t>- SGK sigortalı işe giriş bildirgesi (Sigorta Yazısı)</w:t>
      </w:r>
    </w:p>
    <w:p w:rsidR="00F00307" w:rsidRPr="00EC7845" w:rsidRDefault="00F00307" w:rsidP="00EC78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2652B">
        <w:rPr>
          <w:color w:val="333333"/>
        </w:rPr>
        <w:t>- Staj değerlendirme formu</w:t>
      </w:r>
    </w:p>
    <w:p w:rsidR="00F00307" w:rsidRDefault="0012652B" w:rsidP="001265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="00F00307" w:rsidRPr="0012652B">
        <w:rPr>
          <w:color w:val="333333"/>
        </w:rPr>
        <w:t xml:space="preserve">Banka </w:t>
      </w:r>
      <w:proofErr w:type="gramStart"/>
      <w:r w:rsidR="00F00307" w:rsidRPr="0012652B">
        <w:rPr>
          <w:color w:val="333333"/>
        </w:rPr>
        <w:t>İBAN  No</w:t>
      </w:r>
      <w:proofErr w:type="gramEnd"/>
    </w:p>
    <w:p w:rsidR="00EC7845" w:rsidRPr="0012652B" w:rsidRDefault="00EC7845" w:rsidP="00EC784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F00307" w:rsidRPr="005E07A2" w:rsidRDefault="00F00307" w:rsidP="0012652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Gl"/>
          <w:rFonts w:ascii="Segoe UI" w:hAnsi="Segoe UI" w:cs="Segoe UI"/>
          <w:color w:val="333333"/>
        </w:rPr>
      </w:pPr>
      <w:r w:rsidRPr="005E07A2">
        <w:rPr>
          <w:rStyle w:val="Gl"/>
          <w:rFonts w:ascii="Segoe UI" w:hAnsi="Segoe UI" w:cs="Segoe UI"/>
          <w:color w:val="333333"/>
        </w:rPr>
        <w:t>Not: Posta ile yapılan başvurulur kabul edilmemektedir.​​</w:t>
      </w:r>
    </w:p>
    <w:p w:rsidR="00EC7845" w:rsidRDefault="00EC7845" w:rsidP="0012652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Gl"/>
          <w:rFonts w:ascii="Segoe UI" w:hAnsi="Segoe UI" w:cs="Segoe UI"/>
          <w:color w:val="333333"/>
          <w:sz w:val="18"/>
          <w:szCs w:val="18"/>
        </w:rPr>
      </w:pPr>
    </w:p>
    <w:p w:rsidR="0012652B" w:rsidRPr="00F00307" w:rsidRDefault="0012652B" w:rsidP="0012652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</w:pPr>
      <w:r w:rsidRPr="00126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Ayrıntılı bilgi için;</w:t>
      </w:r>
    </w:p>
    <w:p w:rsidR="0012652B" w:rsidRPr="00F00307" w:rsidRDefault="0012652B" w:rsidP="0012652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Aksaray</w:t>
      </w:r>
      <w:r w:rsidRPr="00F0030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İl Gıda Tarım ve Hayvancılık Müdürlüğü</w:t>
      </w:r>
    </w:p>
    <w:p w:rsidR="0012652B" w:rsidRPr="00F00307" w:rsidRDefault="0012652B" w:rsidP="0012652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C78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İMİ Şube </w:t>
      </w:r>
      <w:proofErr w:type="spellStart"/>
      <w:r w:rsidRPr="00EC78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Müd</w:t>
      </w:r>
      <w:proofErr w:type="spellEnd"/>
      <w:r w:rsidRPr="00EC78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 Staj Birimi</w:t>
      </w:r>
    </w:p>
    <w:p w:rsidR="0012652B" w:rsidRPr="0012652B" w:rsidRDefault="0012652B" w:rsidP="00EC7845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proofErr w:type="spellStart"/>
      <w:r w:rsidRPr="00F0030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Tlf</w:t>
      </w:r>
      <w:proofErr w:type="spellEnd"/>
      <w:r w:rsidRPr="00F0030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  <w:r w:rsidRPr="0012652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Pr="00EC78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0382 217 22 07  (</w:t>
      </w:r>
      <w:proofErr w:type="gramStart"/>
      <w:r w:rsidRPr="00EC78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Dahili</w:t>
      </w:r>
      <w:proofErr w:type="gramEnd"/>
      <w:r w:rsidRPr="00EC78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-204)</w:t>
      </w:r>
    </w:p>
    <w:sectPr w:rsidR="0012652B" w:rsidRPr="0012652B" w:rsidSect="00EC7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">
    <w:altName w:val="Vrinda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F1E"/>
    <w:multiLevelType w:val="multilevel"/>
    <w:tmpl w:val="491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D7797"/>
    <w:multiLevelType w:val="multilevel"/>
    <w:tmpl w:val="44D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307"/>
    <w:rsid w:val="0012652B"/>
    <w:rsid w:val="0051453C"/>
    <w:rsid w:val="005E07A2"/>
    <w:rsid w:val="00A8344E"/>
    <w:rsid w:val="00B95354"/>
    <w:rsid w:val="00C77CF6"/>
    <w:rsid w:val="00EC7845"/>
    <w:rsid w:val="00F0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F6"/>
  </w:style>
  <w:style w:type="paragraph" w:styleId="Balk1">
    <w:name w:val="heading 1"/>
    <w:basedOn w:val="Normal"/>
    <w:link w:val="Balk1Char"/>
    <w:uiPriority w:val="9"/>
    <w:qFormat/>
    <w:rsid w:val="00F0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00307"/>
  </w:style>
  <w:style w:type="character" w:customStyle="1" w:styleId="Balk1Char">
    <w:name w:val="Başlık 1 Char"/>
    <w:basedOn w:val="VarsaylanParagrafYazTipi"/>
    <w:link w:val="Balk1"/>
    <w:uiPriority w:val="9"/>
    <w:rsid w:val="00F0030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0030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3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63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4774852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3862B-883C-444B-B82A-31236489BF22}"/>
</file>

<file path=customXml/itemProps2.xml><?xml version="1.0" encoding="utf-8"?>
<ds:datastoreItem xmlns:ds="http://schemas.openxmlformats.org/officeDocument/2006/customXml" ds:itemID="{0EA0C504-C8F4-463F-971F-BB22729AA768}"/>
</file>

<file path=customXml/itemProps3.xml><?xml version="1.0" encoding="utf-8"?>
<ds:datastoreItem xmlns:ds="http://schemas.openxmlformats.org/officeDocument/2006/customXml" ds:itemID="{9F97D0B9-E738-4E90-A932-BA2E4E05F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2016-02-04T09:56:00Z</cp:lastPrinted>
  <dcterms:created xsi:type="dcterms:W3CDTF">2016-02-04T13:01:00Z</dcterms:created>
  <dcterms:modified xsi:type="dcterms:W3CDTF">2016-02-04T13:01:00Z</dcterms:modified>
</cp:coreProperties>
</file>