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32" w:rsidRDefault="00AF3C32" w:rsidP="005613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İLAN</w:t>
      </w:r>
    </w:p>
    <w:p w:rsidR="00AF3C32" w:rsidRDefault="00AF3C32" w:rsidP="005613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508" w:rsidRDefault="00DF48C8" w:rsidP="005613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AKSARAY İL TARIM VE ORMAN</w:t>
      </w:r>
      <w:r w:rsidR="00561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MÜDÜRLÜĞÜNDEN BİLDİRİLMİŞTİR.</w:t>
      </w:r>
    </w:p>
    <w:p w:rsidR="00363D70" w:rsidRDefault="00363D70" w:rsidP="00363D70">
      <w:pPr>
        <w:rPr>
          <w:u w:val="single"/>
        </w:rPr>
      </w:pPr>
    </w:p>
    <w:p w:rsidR="00E832CA" w:rsidRDefault="00363D70" w:rsidP="00363D70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C0029" w:rsidRPr="00E873E8">
        <w:rPr>
          <w:rFonts w:ascii="Times New Roman" w:hAnsi="Times New Roman" w:cs="Times New Roman"/>
          <w:sz w:val="24"/>
          <w:szCs w:val="24"/>
        </w:rPr>
        <w:t>İlimizd</w:t>
      </w:r>
      <w:r w:rsidR="00E873E8" w:rsidRPr="00E873E8">
        <w:rPr>
          <w:rFonts w:ascii="Times New Roman" w:hAnsi="Times New Roman" w:cs="Times New Roman"/>
          <w:sz w:val="24"/>
          <w:szCs w:val="24"/>
        </w:rPr>
        <w:t>e</w:t>
      </w:r>
      <w:r w:rsidR="00DC202B">
        <w:rPr>
          <w:rFonts w:ascii="Times New Roman" w:hAnsi="Times New Roman" w:cs="Times New Roman"/>
          <w:sz w:val="24"/>
          <w:szCs w:val="24"/>
        </w:rPr>
        <w:t xml:space="preserve"> buğday</w:t>
      </w:r>
      <w:r w:rsidR="00AC0029">
        <w:rPr>
          <w:rFonts w:ascii="Times New Roman" w:hAnsi="Times New Roman" w:cs="Times New Roman"/>
          <w:sz w:val="24"/>
          <w:szCs w:val="24"/>
        </w:rPr>
        <w:t xml:space="preserve"> ekili arazilerde</w:t>
      </w:r>
      <w:r w:rsidR="00DC202B">
        <w:rPr>
          <w:rFonts w:ascii="Times New Roman" w:hAnsi="Times New Roman" w:cs="Times New Roman"/>
          <w:sz w:val="24"/>
          <w:szCs w:val="24"/>
        </w:rPr>
        <w:t xml:space="preserve"> yapılan kontrollerde</w:t>
      </w:r>
      <w:r w:rsidR="00AC0029">
        <w:rPr>
          <w:rFonts w:ascii="Times New Roman" w:hAnsi="Times New Roman" w:cs="Times New Roman"/>
          <w:sz w:val="24"/>
          <w:szCs w:val="24"/>
        </w:rPr>
        <w:t xml:space="preserve"> </w:t>
      </w:r>
      <w:r w:rsidR="00DC202B">
        <w:rPr>
          <w:rFonts w:ascii="Times New Roman" w:hAnsi="Times New Roman" w:cs="Times New Roman"/>
          <w:sz w:val="24"/>
          <w:szCs w:val="24"/>
        </w:rPr>
        <w:t>sarı pas hastal</w:t>
      </w:r>
      <w:r w:rsidR="00AC0029">
        <w:rPr>
          <w:rFonts w:ascii="Times New Roman" w:hAnsi="Times New Roman" w:cs="Times New Roman"/>
          <w:sz w:val="24"/>
          <w:szCs w:val="24"/>
        </w:rPr>
        <w:t>ı</w:t>
      </w:r>
      <w:r w:rsidR="00DC202B">
        <w:rPr>
          <w:rFonts w:ascii="Times New Roman" w:hAnsi="Times New Roman" w:cs="Times New Roman"/>
          <w:sz w:val="24"/>
          <w:szCs w:val="24"/>
        </w:rPr>
        <w:t>ğı</w:t>
      </w:r>
      <w:r w:rsidR="00AC0029">
        <w:rPr>
          <w:rFonts w:ascii="Times New Roman" w:hAnsi="Times New Roman" w:cs="Times New Roman"/>
          <w:sz w:val="24"/>
          <w:szCs w:val="24"/>
        </w:rPr>
        <w:t xml:space="preserve"> tesp</w:t>
      </w:r>
      <w:r w:rsidR="00DC202B">
        <w:rPr>
          <w:rFonts w:ascii="Times New Roman" w:hAnsi="Times New Roman" w:cs="Times New Roman"/>
          <w:sz w:val="24"/>
          <w:szCs w:val="24"/>
        </w:rPr>
        <w:t>it edilmiş olup, bu hastalığa</w:t>
      </w:r>
      <w:r w:rsidR="00AC0029">
        <w:rPr>
          <w:rFonts w:ascii="Times New Roman" w:hAnsi="Times New Roman" w:cs="Times New Roman"/>
          <w:sz w:val="24"/>
          <w:szCs w:val="24"/>
        </w:rPr>
        <w:t xml:space="preserve"> karşı</w:t>
      </w:r>
      <w:r w:rsidR="00DC202B">
        <w:rPr>
          <w:rFonts w:ascii="Times New Roman" w:hAnsi="Times New Roman" w:cs="Times New Roman"/>
          <w:sz w:val="24"/>
          <w:szCs w:val="24"/>
        </w:rPr>
        <w:t xml:space="preserve"> koruyucu amaçlı</w:t>
      </w:r>
      <w:r w:rsidR="00CB0CAC">
        <w:rPr>
          <w:rFonts w:ascii="Times New Roman" w:hAnsi="Times New Roman" w:cs="Times New Roman"/>
          <w:sz w:val="24"/>
          <w:szCs w:val="24"/>
        </w:rPr>
        <w:t xml:space="preserve"> ilaçlı </w:t>
      </w:r>
      <w:r w:rsidRPr="00363D70">
        <w:rPr>
          <w:rFonts w:ascii="Times New Roman" w:hAnsi="Times New Roman" w:cs="Times New Roman"/>
          <w:sz w:val="24"/>
          <w:szCs w:val="24"/>
        </w:rPr>
        <w:t>mücadele</w:t>
      </w:r>
      <w:r w:rsidR="00AC0029">
        <w:rPr>
          <w:rFonts w:ascii="Times New Roman" w:hAnsi="Times New Roman" w:cs="Times New Roman"/>
          <w:sz w:val="24"/>
          <w:szCs w:val="24"/>
        </w:rPr>
        <w:t xml:space="preserve"> yapılması gerekmektedir.</w:t>
      </w:r>
      <w:r w:rsidRPr="00363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37" w:rsidRDefault="00DC202B" w:rsidP="00E87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Çiftçilerimizin buğday</w:t>
      </w:r>
      <w:r w:rsidR="00E873E8" w:rsidRPr="00363D70">
        <w:rPr>
          <w:rFonts w:ascii="Times New Roman" w:hAnsi="Times New Roman" w:cs="Times New Roman"/>
          <w:sz w:val="24"/>
          <w:szCs w:val="24"/>
        </w:rPr>
        <w:t xml:space="preserve"> ekili alanlarda </w:t>
      </w:r>
      <w:r w:rsidR="00E873E8">
        <w:rPr>
          <w:rFonts w:ascii="Times New Roman" w:hAnsi="Times New Roman" w:cs="Times New Roman"/>
          <w:sz w:val="24"/>
          <w:szCs w:val="24"/>
        </w:rPr>
        <w:t>tarlalarını kontrol</w:t>
      </w:r>
      <w:r>
        <w:rPr>
          <w:rFonts w:ascii="Times New Roman" w:hAnsi="Times New Roman" w:cs="Times New Roman"/>
          <w:sz w:val="24"/>
          <w:szCs w:val="24"/>
        </w:rPr>
        <w:t xml:space="preserve"> ederek sarı pas hastalığ</w:t>
      </w:r>
      <w:r w:rsidR="00E873E8">
        <w:rPr>
          <w:rFonts w:ascii="Times New Roman" w:hAnsi="Times New Roman" w:cs="Times New Roman"/>
          <w:sz w:val="24"/>
          <w:szCs w:val="24"/>
        </w:rPr>
        <w:t>ı görmeleri durumunda ilaçlı mücadele yapmaları</w:t>
      </w:r>
      <w:r w:rsidR="00CB0CAC">
        <w:rPr>
          <w:rFonts w:ascii="Times New Roman" w:hAnsi="Times New Roman" w:cs="Times New Roman"/>
          <w:sz w:val="24"/>
          <w:szCs w:val="24"/>
        </w:rPr>
        <w:t xml:space="preserve"> tavsiye edilmektedir</w:t>
      </w:r>
      <w:r w:rsidR="00E873E8" w:rsidRPr="00363D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Mücadelede </w:t>
      </w:r>
      <w:r w:rsidR="00363D70">
        <w:rPr>
          <w:rFonts w:ascii="Times New Roman" w:hAnsi="Times New Roman" w:cs="Times New Roman"/>
          <w:sz w:val="24"/>
          <w:szCs w:val="24"/>
        </w:rPr>
        <w:t>aşağıda belirtilen etken maddelere sahip Bitki Koruma Ürünlerinden birisini temin ederek ya da</w:t>
      </w:r>
      <w:r w:rsidR="00363D70" w:rsidRPr="00363D70">
        <w:rPr>
          <w:rFonts w:ascii="Times New Roman" w:hAnsi="Times New Roman" w:cs="Times New Roman"/>
          <w:sz w:val="24"/>
          <w:szCs w:val="24"/>
        </w:rPr>
        <w:t xml:space="preserve"> İl Tarım</w:t>
      </w:r>
      <w:r w:rsidR="00CB0CAC">
        <w:rPr>
          <w:rFonts w:ascii="Times New Roman" w:hAnsi="Times New Roman" w:cs="Times New Roman"/>
          <w:sz w:val="24"/>
          <w:szCs w:val="24"/>
        </w:rPr>
        <w:t xml:space="preserve"> ve Orman</w:t>
      </w:r>
      <w:r w:rsidR="00363D70" w:rsidRPr="00363D70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6C1697">
        <w:rPr>
          <w:rFonts w:ascii="Times New Roman" w:hAnsi="Times New Roman" w:cs="Times New Roman"/>
          <w:sz w:val="24"/>
          <w:szCs w:val="24"/>
        </w:rPr>
        <w:t xml:space="preserve"> Bitkisel Üretim ve Bitki S</w:t>
      </w:r>
      <w:r w:rsidR="00363D70">
        <w:rPr>
          <w:rFonts w:ascii="Times New Roman" w:hAnsi="Times New Roman" w:cs="Times New Roman"/>
          <w:sz w:val="24"/>
          <w:szCs w:val="24"/>
        </w:rPr>
        <w:t>ağlığı Şubesi</w:t>
      </w:r>
      <w:r w:rsidR="00363D70" w:rsidRPr="00363D70">
        <w:rPr>
          <w:rFonts w:ascii="Times New Roman" w:hAnsi="Times New Roman" w:cs="Times New Roman"/>
          <w:sz w:val="24"/>
          <w:szCs w:val="24"/>
        </w:rPr>
        <w:t>ne başvurarak kullanılacak ilaçlar hakkında bilgi</w:t>
      </w:r>
      <w:r w:rsidR="00363D70">
        <w:rPr>
          <w:rFonts w:ascii="Times New Roman" w:hAnsi="Times New Roman" w:cs="Times New Roman"/>
          <w:sz w:val="24"/>
          <w:szCs w:val="24"/>
        </w:rPr>
        <w:t xml:space="preserve"> alarak </w:t>
      </w:r>
      <w:r w:rsidR="00CB0CAC">
        <w:rPr>
          <w:rFonts w:ascii="Times New Roman" w:hAnsi="Times New Roman" w:cs="Times New Roman"/>
          <w:sz w:val="24"/>
          <w:szCs w:val="24"/>
        </w:rPr>
        <w:t>ilaçlama y</w:t>
      </w:r>
      <w:bookmarkStart w:id="0" w:name="_GoBack"/>
      <w:bookmarkEnd w:id="0"/>
      <w:r w:rsidR="00CB0CAC">
        <w:rPr>
          <w:rFonts w:ascii="Times New Roman" w:hAnsi="Times New Roman" w:cs="Times New Roman"/>
          <w:sz w:val="24"/>
          <w:szCs w:val="24"/>
        </w:rPr>
        <w:t>apılmalıdır</w:t>
      </w:r>
      <w:r w:rsidR="00363D70">
        <w:rPr>
          <w:rFonts w:ascii="Times New Roman" w:hAnsi="Times New Roman" w:cs="Times New Roman"/>
          <w:sz w:val="24"/>
          <w:szCs w:val="24"/>
        </w:rPr>
        <w:t>.</w:t>
      </w:r>
    </w:p>
    <w:p w:rsidR="00CB12BE" w:rsidRDefault="00CB12BE" w:rsidP="00561337"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B12BE" w:rsidTr="00CB12BE">
        <w:tc>
          <w:tcPr>
            <w:tcW w:w="2303" w:type="dxa"/>
          </w:tcPr>
          <w:p w:rsidR="00CB12BE" w:rsidRPr="00911BA4" w:rsidRDefault="00CB12BE" w:rsidP="00CB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A4">
              <w:rPr>
                <w:rFonts w:ascii="Times New Roman" w:hAnsi="Times New Roman" w:cs="Times New Roman"/>
                <w:b/>
                <w:sz w:val="24"/>
                <w:szCs w:val="24"/>
              </w:rPr>
              <w:t>Etken Madde ve Oranı</w:t>
            </w:r>
          </w:p>
        </w:tc>
        <w:tc>
          <w:tcPr>
            <w:tcW w:w="2303" w:type="dxa"/>
          </w:tcPr>
          <w:p w:rsidR="00CB12BE" w:rsidRPr="00911BA4" w:rsidRDefault="00CB12BE" w:rsidP="00CB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BA4">
              <w:rPr>
                <w:rFonts w:ascii="Times New Roman" w:hAnsi="Times New Roman" w:cs="Times New Roman"/>
                <w:b/>
                <w:sz w:val="24"/>
                <w:szCs w:val="24"/>
              </w:rPr>
              <w:t>Formülasyon</w:t>
            </w:r>
            <w:proofErr w:type="spellEnd"/>
          </w:p>
        </w:tc>
        <w:tc>
          <w:tcPr>
            <w:tcW w:w="2303" w:type="dxa"/>
          </w:tcPr>
          <w:p w:rsidR="00CB12BE" w:rsidRPr="00911BA4" w:rsidRDefault="00CB12BE" w:rsidP="00CB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A4">
              <w:rPr>
                <w:rFonts w:ascii="Times New Roman" w:hAnsi="Times New Roman" w:cs="Times New Roman"/>
                <w:b/>
                <w:sz w:val="24"/>
                <w:szCs w:val="24"/>
              </w:rPr>
              <w:t>Dozu(Dekara)</w:t>
            </w:r>
          </w:p>
        </w:tc>
        <w:tc>
          <w:tcPr>
            <w:tcW w:w="2303" w:type="dxa"/>
          </w:tcPr>
          <w:p w:rsidR="00CB12BE" w:rsidRPr="00911BA4" w:rsidRDefault="00CB12BE" w:rsidP="00CB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A4">
              <w:rPr>
                <w:rFonts w:ascii="Times New Roman" w:hAnsi="Times New Roman" w:cs="Times New Roman"/>
                <w:b/>
                <w:sz w:val="24"/>
                <w:szCs w:val="24"/>
              </w:rPr>
              <w:t>İlaçların Kullanılacağı Biyolojik Dönem</w:t>
            </w:r>
          </w:p>
        </w:tc>
      </w:tr>
      <w:tr w:rsidR="00CB12BE" w:rsidTr="00CB12BE">
        <w:tc>
          <w:tcPr>
            <w:tcW w:w="2303" w:type="dxa"/>
          </w:tcPr>
          <w:p w:rsidR="00CB12BE" w:rsidRPr="00363D70" w:rsidRDefault="00361D7D" w:rsidP="00E8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6C1697">
                <w:rPr>
                  <w:rStyle w:val="Kpr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Prochloraz</w:t>
              </w:r>
              <w:proofErr w:type="spellEnd"/>
              <w:r w:rsidR="00BF134C">
                <w:rPr>
                  <w:rStyle w:val="Kpr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r w:rsidR="00E873E8">
                <w:rPr>
                  <w:rStyle w:val="Kpr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+</w:t>
              </w:r>
            </w:hyperlink>
            <w:r w:rsidR="00E873E8">
              <w:rPr>
                <w:rStyle w:val="Kpr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73E8">
              <w:rPr>
                <w:rStyle w:val="Kpr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Prothioconazole</w:t>
            </w:r>
            <w:proofErr w:type="spellEnd"/>
          </w:p>
        </w:tc>
        <w:tc>
          <w:tcPr>
            <w:tcW w:w="2303" w:type="dxa"/>
          </w:tcPr>
          <w:p w:rsidR="00CB12BE" w:rsidRDefault="00E873E8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303" w:type="dxa"/>
          </w:tcPr>
          <w:p w:rsidR="00CB12BE" w:rsidRDefault="006C1697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3E8">
              <w:rPr>
                <w:rFonts w:ascii="Times New Roman" w:hAnsi="Times New Roman" w:cs="Times New Roman"/>
                <w:sz w:val="24"/>
                <w:szCs w:val="24"/>
              </w:rPr>
              <w:t>00 ml</w:t>
            </w:r>
          </w:p>
        </w:tc>
        <w:tc>
          <w:tcPr>
            <w:tcW w:w="2303" w:type="dxa"/>
          </w:tcPr>
          <w:p w:rsidR="00CB12BE" w:rsidRDefault="00CB12BE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E" w:rsidTr="00CB12BE">
        <w:tc>
          <w:tcPr>
            <w:tcW w:w="2303" w:type="dxa"/>
          </w:tcPr>
          <w:p w:rsidR="00CB12BE" w:rsidRDefault="00E873E8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Pyraclostrobin</w:t>
            </w:r>
            <w:proofErr w:type="spellEnd"/>
            <w:r w:rsidR="00BF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Fluxapyraxod</w:t>
            </w:r>
            <w:proofErr w:type="spellEnd"/>
            <w:r w:rsidR="006C16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6C1697">
              <w:rPr>
                <w:rFonts w:ascii="Times New Roman" w:hAnsi="Times New Roman" w:cs="Times New Roman"/>
                <w:sz w:val="24"/>
                <w:szCs w:val="24"/>
              </w:rPr>
              <w:t>Mefentrifluconazole</w:t>
            </w:r>
            <w:proofErr w:type="spellEnd"/>
          </w:p>
        </w:tc>
        <w:tc>
          <w:tcPr>
            <w:tcW w:w="2303" w:type="dxa"/>
          </w:tcPr>
          <w:p w:rsidR="00CB12BE" w:rsidRDefault="00911BA4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303" w:type="dxa"/>
          </w:tcPr>
          <w:p w:rsidR="00CB12BE" w:rsidRDefault="006C1697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B12BE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  <w:tc>
          <w:tcPr>
            <w:tcW w:w="2303" w:type="dxa"/>
          </w:tcPr>
          <w:p w:rsidR="00CB12BE" w:rsidRDefault="00CB12BE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E" w:rsidTr="00CB12BE">
        <w:tc>
          <w:tcPr>
            <w:tcW w:w="2303" w:type="dxa"/>
          </w:tcPr>
          <w:p w:rsidR="00CB12BE" w:rsidRDefault="006C1697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Spiroxamine</w:t>
            </w:r>
            <w:proofErr w:type="spellEnd"/>
            <w:r w:rsidR="00CF601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CF6013">
              <w:rPr>
                <w:rFonts w:ascii="Times New Roman" w:hAnsi="Times New Roman" w:cs="Times New Roman"/>
                <w:sz w:val="24"/>
                <w:szCs w:val="24"/>
              </w:rPr>
              <w:t>Tebu</w:t>
            </w:r>
            <w:r w:rsidR="00BF134C">
              <w:rPr>
                <w:rFonts w:ascii="Times New Roman" w:hAnsi="Times New Roman" w:cs="Times New Roman"/>
                <w:sz w:val="24"/>
                <w:szCs w:val="24"/>
              </w:rPr>
              <w:t>conazole</w:t>
            </w:r>
            <w:proofErr w:type="spellEnd"/>
            <w:r w:rsidR="00CF601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CF6013">
              <w:rPr>
                <w:rFonts w:ascii="Times New Roman" w:hAnsi="Times New Roman" w:cs="Times New Roman"/>
                <w:sz w:val="24"/>
                <w:szCs w:val="24"/>
              </w:rPr>
              <w:t>Prothioconazole</w:t>
            </w:r>
            <w:proofErr w:type="spellEnd"/>
          </w:p>
        </w:tc>
        <w:tc>
          <w:tcPr>
            <w:tcW w:w="2303" w:type="dxa"/>
          </w:tcPr>
          <w:p w:rsidR="00CB12BE" w:rsidRDefault="00911BA4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303" w:type="dxa"/>
          </w:tcPr>
          <w:p w:rsidR="00CB12BE" w:rsidRDefault="00CF6013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BA4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  <w:tc>
          <w:tcPr>
            <w:tcW w:w="2303" w:type="dxa"/>
          </w:tcPr>
          <w:p w:rsidR="00CB12BE" w:rsidRDefault="00CB12BE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BE" w:rsidTr="00CB12BE">
        <w:tc>
          <w:tcPr>
            <w:tcW w:w="2303" w:type="dxa"/>
          </w:tcPr>
          <w:p w:rsidR="00CB12BE" w:rsidRDefault="00CF6013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Tebuconazole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Azoxytrobin</w:t>
            </w:r>
            <w:proofErr w:type="spellEnd"/>
          </w:p>
        </w:tc>
        <w:tc>
          <w:tcPr>
            <w:tcW w:w="2303" w:type="dxa"/>
          </w:tcPr>
          <w:p w:rsidR="00CB12BE" w:rsidRDefault="0009659B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303" w:type="dxa"/>
          </w:tcPr>
          <w:p w:rsidR="00CB12BE" w:rsidRDefault="00CF6013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1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59B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  <w:tc>
          <w:tcPr>
            <w:tcW w:w="2303" w:type="dxa"/>
          </w:tcPr>
          <w:p w:rsidR="00CB12BE" w:rsidRDefault="00CB12BE" w:rsidP="00A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2BE" w:rsidRDefault="00CB12BE" w:rsidP="00561337">
      <w:pPr>
        <w:rPr>
          <w:rFonts w:ascii="Times New Roman" w:hAnsi="Times New Roman" w:cs="Times New Roman"/>
          <w:sz w:val="24"/>
          <w:szCs w:val="24"/>
        </w:rPr>
      </w:pPr>
    </w:p>
    <w:p w:rsidR="00F60B7F" w:rsidRDefault="00F60B7F" w:rsidP="00F60B7F">
      <w:pPr>
        <w:pStyle w:val="NormalWeb"/>
        <w:jc w:val="center"/>
        <w:rPr>
          <w:b/>
        </w:rPr>
      </w:pPr>
      <w:r>
        <w:rPr>
          <w:b/>
        </w:rPr>
        <w:t>***İlaçlamalar ile hasat arasındaki süreye muhakkak uyunuz.***</w:t>
      </w:r>
    </w:p>
    <w:p w:rsidR="00F60B7F" w:rsidRDefault="00F60B7F" w:rsidP="00F60B7F">
      <w:pPr>
        <w:pStyle w:val="NormalWeb"/>
        <w:jc w:val="center"/>
        <w:rPr>
          <w:b/>
        </w:rPr>
      </w:pPr>
      <w:r>
        <w:rPr>
          <w:b/>
        </w:rPr>
        <w:t>***Reçetesiz ilaç almayınız.***</w:t>
      </w:r>
    </w:p>
    <w:p w:rsidR="00F60B7F" w:rsidRDefault="00F60B7F" w:rsidP="00F60B7F">
      <w:pPr>
        <w:pStyle w:val="NormalWeb"/>
        <w:jc w:val="center"/>
        <w:rPr>
          <w:b/>
        </w:rPr>
      </w:pPr>
      <w:r>
        <w:rPr>
          <w:b/>
        </w:rPr>
        <w:t>İlaçlama yaparken Eldiven, gözlük, maske takınız ve tulum giyiniz</w:t>
      </w:r>
    </w:p>
    <w:p w:rsidR="00F60B7F" w:rsidRDefault="00F60B7F" w:rsidP="00F60B7F">
      <w:pPr>
        <w:pStyle w:val="NormalWeb"/>
        <w:jc w:val="center"/>
        <w:rPr>
          <w:b/>
        </w:rPr>
      </w:pPr>
      <w:r>
        <w:rPr>
          <w:b/>
        </w:rPr>
        <w:t>İl Müdürlüğümüzden Üretici Kayıt Defterini alınız.</w:t>
      </w:r>
    </w:p>
    <w:p w:rsidR="00F60B7F" w:rsidRDefault="00F60B7F" w:rsidP="00F60B7F">
      <w:pPr>
        <w:pStyle w:val="NormalWeb"/>
        <w:jc w:val="center"/>
      </w:pPr>
      <w:r>
        <w:rPr>
          <w:b/>
        </w:rPr>
        <w:t xml:space="preserve">Daha Fazla Bilgi </w:t>
      </w:r>
      <w:proofErr w:type="gramStart"/>
      <w:r>
        <w:rPr>
          <w:b/>
        </w:rPr>
        <w:t>İçin  İl</w:t>
      </w:r>
      <w:proofErr w:type="gramEnd"/>
      <w:r>
        <w:rPr>
          <w:b/>
        </w:rPr>
        <w:t xml:space="preserve"> Müdürlüğümüze Başvurunuz.</w:t>
      </w:r>
    </w:p>
    <w:p w:rsidR="00F60B7F" w:rsidRPr="00561337" w:rsidRDefault="00F60B7F" w:rsidP="00561337">
      <w:pPr>
        <w:rPr>
          <w:rFonts w:ascii="Times New Roman" w:hAnsi="Times New Roman" w:cs="Times New Roman"/>
          <w:sz w:val="24"/>
          <w:szCs w:val="24"/>
        </w:rPr>
      </w:pPr>
    </w:p>
    <w:sectPr w:rsidR="00F60B7F" w:rsidRPr="0056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B"/>
    <w:rsid w:val="00080AF6"/>
    <w:rsid w:val="0009659B"/>
    <w:rsid w:val="00361D7D"/>
    <w:rsid w:val="00363D70"/>
    <w:rsid w:val="003B548D"/>
    <w:rsid w:val="00561337"/>
    <w:rsid w:val="006C1697"/>
    <w:rsid w:val="0078749D"/>
    <w:rsid w:val="008437C6"/>
    <w:rsid w:val="008E681A"/>
    <w:rsid w:val="00911BA4"/>
    <w:rsid w:val="009B316E"/>
    <w:rsid w:val="009C3F2A"/>
    <w:rsid w:val="00A922BC"/>
    <w:rsid w:val="00AC0029"/>
    <w:rsid w:val="00AC6000"/>
    <w:rsid w:val="00AF3C32"/>
    <w:rsid w:val="00B05B7B"/>
    <w:rsid w:val="00BF134C"/>
    <w:rsid w:val="00CB0CAC"/>
    <w:rsid w:val="00CB12BE"/>
    <w:rsid w:val="00CD28B8"/>
    <w:rsid w:val="00CF1508"/>
    <w:rsid w:val="00CF6013"/>
    <w:rsid w:val="00DC202B"/>
    <w:rsid w:val="00DD143B"/>
    <w:rsid w:val="00DF48C8"/>
    <w:rsid w:val="00E832CA"/>
    <w:rsid w:val="00E873E8"/>
    <w:rsid w:val="00F1396F"/>
    <w:rsid w:val="00F60B7F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63D7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6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63D7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6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ku.tarimorman.gov.tr/AktifMadde/Details/13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FA061-F686-42E6-8AC9-572076FCE0C0}"/>
</file>

<file path=customXml/itemProps2.xml><?xml version="1.0" encoding="utf-8"?>
<ds:datastoreItem xmlns:ds="http://schemas.openxmlformats.org/officeDocument/2006/customXml" ds:itemID="{4C5882B5-A90E-475F-B72E-A0422E0CB94B}"/>
</file>

<file path=customXml/itemProps3.xml><?xml version="1.0" encoding="utf-8"?>
<ds:datastoreItem xmlns:ds="http://schemas.openxmlformats.org/officeDocument/2006/customXml" ds:itemID="{387BB6BC-3B98-4317-91CA-95F6C910A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dfsd</dc:creator>
  <cp:keywords/>
  <dc:description/>
  <cp:lastModifiedBy>ıko</cp:lastModifiedBy>
  <cp:revision>24</cp:revision>
  <dcterms:created xsi:type="dcterms:W3CDTF">2017-04-26T06:22:00Z</dcterms:created>
  <dcterms:modified xsi:type="dcterms:W3CDTF">2023-05-17T05:47:00Z</dcterms:modified>
</cp:coreProperties>
</file>